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5BE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方正黑体_GBK" w:hAnsi="方正黑体_GBK" w:eastAsia="方正黑体_GBK"/>
          <w:b w:val="0"/>
          <w:sz w:val="32"/>
          <w:lang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/>
          <w:b w:val="0"/>
          <w:sz w:val="32"/>
          <w:lang w:eastAsia="zh-CN"/>
        </w:rPr>
        <w:t>附件：</w:t>
      </w:r>
    </w:p>
    <w:p w14:paraId="30A72E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镇江市第四人民医院门诊大楼门前坡道</w:t>
      </w:r>
    </w:p>
    <w:p w14:paraId="0C3635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地面维修工程工作量清单</w:t>
      </w:r>
    </w:p>
    <w:tbl>
      <w:tblPr>
        <w:tblStyle w:val="9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5"/>
        <w:gridCol w:w="3869"/>
        <w:gridCol w:w="824"/>
        <w:gridCol w:w="1043"/>
        <w:gridCol w:w="1109"/>
        <w:gridCol w:w="1218"/>
      </w:tblGrid>
      <w:tr w14:paraId="1DEEA3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850" w:hRule="exact"/>
          <w:jc w:val="center"/>
        </w:trPr>
        <w:tc>
          <w:tcPr>
            <w:tcW w:w="715" w:type="dxa"/>
            <w:shd w:val="clear" w:color="auto" w:fill="FFFFFF" w:themeFill="background1"/>
            <w:vAlign w:val="top"/>
          </w:tcPr>
          <w:p w14:paraId="1D2CF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  <w:shd w:val="clear" w:color="auto" w:fill="auto"/>
              </w:rPr>
              <w:t>序号</w:t>
            </w:r>
          </w:p>
        </w:tc>
        <w:tc>
          <w:tcPr>
            <w:tcW w:w="3869" w:type="dxa"/>
            <w:shd w:val="clear" w:color="auto" w:fill="FFFFFF" w:themeFill="background1"/>
            <w:vAlign w:val="top"/>
          </w:tcPr>
          <w:p w14:paraId="4FB34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  <w:shd w:val="clear" w:color="auto" w:fill="auto"/>
              </w:rPr>
              <w:t>项目</w:t>
            </w:r>
          </w:p>
        </w:tc>
        <w:tc>
          <w:tcPr>
            <w:tcW w:w="824" w:type="dxa"/>
            <w:shd w:val="clear" w:color="auto" w:fill="FFFFFF" w:themeFill="background1"/>
            <w:vAlign w:val="top"/>
          </w:tcPr>
          <w:p w14:paraId="76C10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  <w:shd w:val="clear" w:color="auto" w:fill="auto"/>
              </w:rPr>
              <w:t>单位</w:t>
            </w:r>
          </w:p>
        </w:tc>
        <w:tc>
          <w:tcPr>
            <w:tcW w:w="1043" w:type="dxa"/>
            <w:shd w:val="clear" w:color="auto" w:fill="FFFFFF" w:themeFill="background1"/>
            <w:vAlign w:val="top"/>
          </w:tcPr>
          <w:p w14:paraId="30D86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  <w:shd w:val="clear" w:color="auto" w:fill="auto"/>
              </w:rPr>
              <w:t>数量</w:t>
            </w:r>
          </w:p>
        </w:tc>
        <w:tc>
          <w:tcPr>
            <w:tcW w:w="1109" w:type="dxa"/>
            <w:shd w:val="clear" w:color="auto" w:fill="FFFFFF" w:themeFill="background1"/>
            <w:vAlign w:val="top"/>
          </w:tcPr>
          <w:p w14:paraId="5F16B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  <w:shd w:val="clear" w:color="auto" w:fill="auto"/>
              </w:rPr>
              <w:t>单价（元）</w:t>
            </w:r>
          </w:p>
        </w:tc>
        <w:tc>
          <w:tcPr>
            <w:tcW w:w="1218" w:type="dxa"/>
            <w:shd w:val="clear" w:color="auto" w:fill="FFFFFF" w:themeFill="background1"/>
            <w:vAlign w:val="top"/>
          </w:tcPr>
          <w:p w14:paraId="6CA5E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color w:val="auto"/>
                <w:sz w:val="32"/>
                <w:szCs w:val="32"/>
                <w:highlight w:val="none"/>
                <w:shd w:val="clear" w:color="auto" w:fill="auto"/>
              </w:rPr>
              <w:t>合价（元）</w:t>
            </w:r>
          </w:p>
        </w:tc>
      </w:tr>
      <w:tr w14:paraId="5FCE6D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335" w:hRule="exact"/>
          <w:jc w:val="center"/>
        </w:trPr>
        <w:tc>
          <w:tcPr>
            <w:tcW w:w="715" w:type="dxa"/>
            <w:vAlign w:val="top"/>
          </w:tcPr>
          <w:p w14:paraId="7D6ED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1</w:t>
            </w:r>
          </w:p>
        </w:tc>
        <w:tc>
          <w:tcPr>
            <w:tcW w:w="3869" w:type="dxa"/>
            <w:vAlign w:val="top"/>
          </w:tcPr>
          <w:p w14:paraId="622F0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花岗岩火烧板材料60cm×90cm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×2.5cm</w:t>
            </w:r>
          </w:p>
          <w:p w14:paraId="39C62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7BFF5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×2.5cm90cm×2.5cm</w:t>
            </w:r>
          </w:p>
        </w:tc>
        <w:tc>
          <w:tcPr>
            <w:tcW w:w="824" w:type="dxa"/>
            <w:vAlign w:val="top"/>
          </w:tcPr>
          <w:p w14:paraId="41BF6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㎡</w:t>
            </w:r>
          </w:p>
        </w:tc>
        <w:tc>
          <w:tcPr>
            <w:tcW w:w="1043" w:type="dxa"/>
            <w:vAlign w:val="top"/>
          </w:tcPr>
          <w:p w14:paraId="3A6F5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11.72</w:t>
            </w:r>
          </w:p>
        </w:tc>
        <w:tc>
          <w:tcPr>
            <w:tcW w:w="1109" w:type="dxa"/>
            <w:vAlign w:val="top"/>
          </w:tcPr>
          <w:p w14:paraId="180F81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218" w:type="dxa"/>
            <w:vAlign w:val="top"/>
          </w:tcPr>
          <w:p w14:paraId="6369B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02939B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850" w:hRule="exact"/>
          <w:jc w:val="center"/>
        </w:trPr>
        <w:tc>
          <w:tcPr>
            <w:tcW w:w="715" w:type="dxa"/>
            <w:vAlign w:val="top"/>
          </w:tcPr>
          <w:p w14:paraId="1ABA24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2</w:t>
            </w:r>
          </w:p>
        </w:tc>
        <w:tc>
          <w:tcPr>
            <w:tcW w:w="3869" w:type="dxa"/>
            <w:vAlign w:val="top"/>
          </w:tcPr>
          <w:p w14:paraId="6AC54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花岗岩火烧板抽凹凿</w:t>
            </w:r>
          </w:p>
        </w:tc>
        <w:tc>
          <w:tcPr>
            <w:tcW w:w="824" w:type="dxa"/>
            <w:vAlign w:val="top"/>
          </w:tcPr>
          <w:p w14:paraId="3A1DE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㎡</w:t>
            </w:r>
          </w:p>
        </w:tc>
        <w:tc>
          <w:tcPr>
            <w:tcW w:w="1043" w:type="dxa"/>
            <w:vAlign w:val="top"/>
          </w:tcPr>
          <w:p w14:paraId="3F6EC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11.72</w:t>
            </w:r>
          </w:p>
        </w:tc>
        <w:tc>
          <w:tcPr>
            <w:tcW w:w="1109" w:type="dxa"/>
            <w:vAlign w:val="top"/>
          </w:tcPr>
          <w:p w14:paraId="0A3A1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218" w:type="dxa"/>
            <w:vAlign w:val="top"/>
          </w:tcPr>
          <w:p w14:paraId="028F9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F6927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850" w:hRule="exact"/>
          <w:jc w:val="center"/>
        </w:trPr>
        <w:tc>
          <w:tcPr>
            <w:tcW w:w="715" w:type="dxa"/>
            <w:vAlign w:val="top"/>
          </w:tcPr>
          <w:p w14:paraId="4A3D8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3</w:t>
            </w:r>
          </w:p>
        </w:tc>
        <w:tc>
          <w:tcPr>
            <w:tcW w:w="3869" w:type="dxa"/>
            <w:vAlign w:val="top"/>
          </w:tcPr>
          <w:p w14:paraId="29A8B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地面旧花岗岩火烧板清理</w:t>
            </w:r>
          </w:p>
        </w:tc>
        <w:tc>
          <w:tcPr>
            <w:tcW w:w="824" w:type="dxa"/>
            <w:vAlign w:val="top"/>
          </w:tcPr>
          <w:p w14:paraId="79E70F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㎡</w:t>
            </w:r>
          </w:p>
        </w:tc>
        <w:tc>
          <w:tcPr>
            <w:tcW w:w="1043" w:type="dxa"/>
            <w:vAlign w:val="top"/>
          </w:tcPr>
          <w:p w14:paraId="17561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11.72</w:t>
            </w:r>
          </w:p>
        </w:tc>
        <w:tc>
          <w:tcPr>
            <w:tcW w:w="1109" w:type="dxa"/>
            <w:vAlign w:val="top"/>
          </w:tcPr>
          <w:p w14:paraId="6D1395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218" w:type="dxa"/>
            <w:vAlign w:val="top"/>
          </w:tcPr>
          <w:p w14:paraId="7B138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12E9E4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850" w:hRule="exact"/>
          <w:jc w:val="center"/>
        </w:trPr>
        <w:tc>
          <w:tcPr>
            <w:tcW w:w="715" w:type="dxa"/>
            <w:vAlign w:val="top"/>
          </w:tcPr>
          <w:p w14:paraId="27A032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4</w:t>
            </w:r>
          </w:p>
        </w:tc>
        <w:tc>
          <w:tcPr>
            <w:tcW w:w="3869" w:type="dxa"/>
            <w:vAlign w:val="top"/>
          </w:tcPr>
          <w:p w14:paraId="6FD36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水泥黄沙材料</w:t>
            </w:r>
          </w:p>
        </w:tc>
        <w:tc>
          <w:tcPr>
            <w:tcW w:w="824" w:type="dxa"/>
            <w:vAlign w:val="top"/>
          </w:tcPr>
          <w:p w14:paraId="11933E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项</w:t>
            </w:r>
          </w:p>
        </w:tc>
        <w:tc>
          <w:tcPr>
            <w:tcW w:w="1043" w:type="dxa"/>
            <w:vAlign w:val="top"/>
          </w:tcPr>
          <w:p w14:paraId="4DAE5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109" w:type="dxa"/>
            <w:vAlign w:val="top"/>
          </w:tcPr>
          <w:p w14:paraId="1DDBC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218" w:type="dxa"/>
            <w:vAlign w:val="top"/>
          </w:tcPr>
          <w:p w14:paraId="7D280A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4F75ED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850" w:hRule="exact"/>
          <w:jc w:val="center"/>
        </w:trPr>
        <w:tc>
          <w:tcPr>
            <w:tcW w:w="715" w:type="dxa"/>
            <w:vAlign w:val="top"/>
          </w:tcPr>
          <w:p w14:paraId="3FCD2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5</w:t>
            </w:r>
          </w:p>
        </w:tc>
        <w:tc>
          <w:tcPr>
            <w:tcW w:w="3869" w:type="dxa"/>
            <w:vAlign w:val="top"/>
          </w:tcPr>
          <w:p w14:paraId="5B2523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人工铺贴花岗岩火烧板</w:t>
            </w:r>
          </w:p>
        </w:tc>
        <w:tc>
          <w:tcPr>
            <w:tcW w:w="824" w:type="dxa"/>
            <w:vAlign w:val="top"/>
          </w:tcPr>
          <w:p w14:paraId="430ED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㎡</w:t>
            </w:r>
          </w:p>
        </w:tc>
        <w:tc>
          <w:tcPr>
            <w:tcW w:w="1043" w:type="dxa"/>
            <w:vAlign w:val="top"/>
          </w:tcPr>
          <w:p w14:paraId="1AE975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11.72</w:t>
            </w:r>
          </w:p>
        </w:tc>
        <w:tc>
          <w:tcPr>
            <w:tcW w:w="1109" w:type="dxa"/>
            <w:vAlign w:val="top"/>
          </w:tcPr>
          <w:p w14:paraId="6F12F1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218" w:type="dxa"/>
            <w:vAlign w:val="top"/>
          </w:tcPr>
          <w:p w14:paraId="6EE4E6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76EB39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850" w:hRule="exact"/>
          <w:jc w:val="center"/>
        </w:trPr>
        <w:tc>
          <w:tcPr>
            <w:tcW w:w="715" w:type="dxa"/>
            <w:vAlign w:val="top"/>
          </w:tcPr>
          <w:p w14:paraId="6FDE9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6</w:t>
            </w:r>
          </w:p>
        </w:tc>
        <w:tc>
          <w:tcPr>
            <w:tcW w:w="3869" w:type="dxa"/>
            <w:vAlign w:val="top"/>
          </w:tcPr>
          <w:p w14:paraId="72423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垃圾清运</w:t>
            </w:r>
          </w:p>
        </w:tc>
        <w:tc>
          <w:tcPr>
            <w:tcW w:w="824" w:type="dxa"/>
            <w:vAlign w:val="top"/>
          </w:tcPr>
          <w:p w14:paraId="52795C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车</w:t>
            </w:r>
          </w:p>
        </w:tc>
        <w:tc>
          <w:tcPr>
            <w:tcW w:w="1043" w:type="dxa"/>
            <w:vAlign w:val="top"/>
          </w:tcPr>
          <w:p w14:paraId="4919C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109" w:type="dxa"/>
            <w:vAlign w:val="top"/>
          </w:tcPr>
          <w:p w14:paraId="56C13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218" w:type="dxa"/>
            <w:vAlign w:val="top"/>
          </w:tcPr>
          <w:p w14:paraId="24A26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5D1B47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850" w:hRule="exact"/>
          <w:jc w:val="center"/>
        </w:trPr>
        <w:tc>
          <w:tcPr>
            <w:tcW w:w="715" w:type="dxa"/>
            <w:vAlign w:val="top"/>
          </w:tcPr>
          <w:p w14:paraId="64431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7</w:t>
            </w:r>
          </w:p>
        </w:tc>
        <w:tc>
          <w:tcPr>
            <w:tcW w:w="3869" w:type="dxa"/>
            <w:vAlign w:val="top"/>
          </w:tcPr>
          <w:p w14:paraId="22678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小计</w:t>
            </w:r>
          </w:p>
        </w:tc>
        <w:tc>
          <w:tcPr>
            <w:tcW w:w="824" w:type="dxa"/>
            <w:vAlign w:val="top"/>
          </w:tcPr>
          <w:p w14:paraId="4B6515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43" w:type="dxa"/>
            <w:vAlign w:val="top"/>
          </w:tcPr>
          <w:p w14:paraId="1CDD2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9" w:type="dxa"/>
            <w:vAlign w:val="top"/>
          </w:tcPr>
          <w:p w14:paraId="0F5D1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218" w:type="dxa"/>
            <w:vAlign w:val="top"/>
          </w:tcPr>
          <w:p w14:paraId="2852B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334D7F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850" w:hRule="exact"/>
          <w:jc w:val="center"/>
        </w:trPr>
        <w:tc>
          <w:tcPr>
            <w:tcW w:w="715" w:type="dxa"/>
            <w:vAlign w:val="top"/>
          </w:tcPr>
          <w:p w14:paraId="607FB1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8</w:t>
            </w:r>
          </w:p>
        </w:tc>
        <w:tc>
          <w:tcPr>
            <w:tcW w:w="3869" w:type="dxa"/>
            <w:vAlign w:val="top"/>
          </w:tcPr>
          <w:p w14:paraId="6099F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税金</w:t>
            </w:r>
          </w:p>
        </w:tc>
        <w:tc>
          <w:tcPr>
            <w:tcW w:w="824" w:type="dxa"/>
            <w:vAlign w:val="top"/>
          </w:tcPr>
          <w:p w14:paraId="78828A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43" w:type="dxa"/>
            <w:vAlign w:val="top"/>
          </w:tcPr>
          <w:p w14:paraId="767C7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9" w:type="dxa"/>
            <w:vAlign w:val="top"/>
          </w:tcPr>
          <w:p w14:paraId="5ECA2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218" w:type="dxa"/>
            <w:vAlign w:val="top"/>
          </w:tcPr>
          <w:p w14:paraId="49902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38AD6A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850" w:hRule="exact"/>
          <w:jc w:val="center"/>
        </w:trPr>
        <w:tc>
          <w:tcPr>
            <w:tcW w:w="715" w:type="dxa"/>
            <w:vAlign w:val="top"/>
          </w:tcPr>
          <w:p w14:paraId="4B5A6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9</w:t>
            </w:r>
          </w:p>
        </w:tc>
        <w:tc>
          <w:tcPr>
            <w:tcW w:w="6845" w:type="dxa"/>
            <w:gridSpan w:val="4"/>
            <w:vAlign w:val="top"/>
          </w:tcPr>
          <w:p w14:paraId="6AA90C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总价</w:t>
            </w:r>
          </w:p>
        </w:tc>
        <w:tc>
          <w:tcPr>
            <w:tcW w:w="1218" w:type="dxa"/>
            <w:vAlign w:val="top"/>
          </w:tcPr>
          <w:p w14:paraId="60DD1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</w:tbl>
    <w:p w14:paraId="519638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sectPr>
      <w:headerReference r:id="rId3" w:type="default"/>
      <w:pgSz w:w="11906" w:h="16838"/>
      <w:pgMar w:top="2098" w:right="1531" w:bottom="1984" w:left="1531" w:header="851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;方正书宋_GBK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;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ohit Devanagar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FFont-Family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Liberation Sans">
    <w:altName w:val="Segoe Print"/>
    <w:panose1 w:val="020B0604020202020204"/>
    <w:charset w:val="01"/>
    <w:family w:val="swiss"/>
    <w:pitch w:val="default"/>
    <w:sig w:usb0="00000000" w:usb1="00000000" w:usb2="00000000" w:usb3="00000000" w:csb0="6000009F" w:csb1="DFD70000"/>
  </w:font>
  <w:font w:name="Noto Sans CJK SC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E1FB49D5-1D27-4F45-89AE-093702163C2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BC332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BBE931"/>
    <w:multiLevelType w:val="multilevel"/>
    <w:tmpl w:val="FEBBE93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5"/>
  <w:autoHyphenation/>
  <w:displayHorizontalDrawingGridEvery w:val="1"/>
  <w:displayVerticalDrawingGridEvery w:val="1"/>
  <w:noPunctuationKerning w:val="1"/>
  <w:compat>
    <w:noLeading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320A1458"/>
    <w:rsid w:val="737F243C"/>
    <w:rsid w:val="74CF3B26"/>
    <w:rsid w:val="758075D4"/>
    <w:rsid w:val="A6EF321C"/>
    <w:rsid w:val="EEFFE456"/>
    <w:rsid w:val="F7DD8D06"/>
    <w:rsid w:val="FDDFF6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;方正书宋_GBK" w:cs="Times New Roman"/>
      <w:color w:val="auto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jc w:val="center"/>
      <w:outlineLvl w:val="0"/>
    </w:pPr>
    <w:rPr>
      <w:rFonts w:ascii="仿宋_GB2312;仿宋" w:hAnsi="仿宋_GB2312;仿宋" w:eastAsia="仿宋_GB2312;仿宋"/>
      <w:sz w:val="44"/>
    </w:rPr>
  </w:style>
  <w:style w:type="paragraph" w:styleId="3">
    <w:name w:val="heading 2"/>
    <w:basedOn w:val="1"/>
    <w:next w:val="1"/>
    <w:qFormat/>
    <w:uiPriority w:val="0"/>
    <w:pPr>
      <w:numPr>
        <w:ilvl w:val="1"/>
        <w:numId w:val="1"/>
      </w:numPr>
      <w:spacing w:before="100" w:after="100"/>
      <w:jc w:val="left"/>
      <w:outlineLvl w:val="1"/>
    </w:pPr>
    <w:rPr>
      <w:rFonts w:ascii="宋体;方正书宋_GBK" w:hAnsi="宋体;方正书宋_GBK" w:eastAsia="宋体;方正书宋_GBK" w:cs="宋体;方正书宋_GBK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5"/>
    <w:qFormat/>
    <w:uiPriority w:val="0"/>
    <w:rPr>
      <w:rFonts w:cs="Lohit Devanagari"/>
    </w:rPr>
  </w:style>
  <w:style w:type="character" w:customStyle="1" w:styleId="11">
    <w:name w:val="WW8Num1z0"/>
    <w:qFormat/>
    <w:uiPriority w:val="0"/>
  </w:style>
  <w:style w:type="character" w:customStyle="1" w:styleId="12">
    <w:name w:val="默认段落字体1"/>
    <w:qFormat/>
    <w:uiPriority w:val="0"/>
  </w:style>
  <w:style w:type="character" w:customStyle="1" w:styleId="13">
    <w:name w:val="日期 Char"/>
    <w:basedOn w:val="12"/>
    <w:qFormat/>
    <w:uiPriority w:val="0"/>
    <w:rPr>
      <w:kern w:val="2"/>
      <w:sz w:val="21"/>
    </w:rPr>
  </w:style>
  <w:style w:type="paragraph" w:customStyle="1" w:styleId="14">
    <w:name w:val="Heading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15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6">
    <w:name w:val="日期1"/>
    <w:basedOn w:val="1"/>
    <w:next w:val="1"/>
    <w:qFormat/>
    <w:uiPriority w:val="0"/>
    <w:pPr>
      <w:ind w:left="100" w:firstLine="0"/>
    </w:pPr>
  </w:style>
  <w:style w:type="paragraph" w:customStyle="1" w:styleId="17">
    <w:name w:val="Header and Footer"/>
    <w:basedOn w:val="1"/>
    <w:qFormat/>
    <w:uiPriority w:val="0"/>
    <w:pPr>
      <w:suppressLineNumbers/>
      <w:tabs>
        <w:tab w:val="center" w:pos="4986"/>
        <w:tab w:val="right" w:pos="9972"/>
      </w:tabs>
    </w:pPr>
  </w:style>
  <w:style w:type="paragraph" w:styleId="18">
    <w:name w:val="List Paragraph"/>
    <w:basedOn w:val="1"/>
    <w:qFormat/>
    <w:uiPriority w:val="0"/>
    <w:pPr>
      <w:ind w:firstLine="420"/>
    </w:pPr>
  </w:style>
  <w:style w:type="paragraph" w:customStyle="1" w:styleId="19">
    <w:name w:val="列出段落1"/>
    <w:basedOn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863</Words>
  <Characters>927</Characters>
  <TotalTime>23073</TotalTime>
  <ScaleCrop>false</ScaleCrop>
  <LinksUpToDate>false</LinksUpToDate>
  <CharactersWithSpaces>936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2026-05-10T16:33:00Z</dcterms:created>
  <dc:creator>陈学彪</dc:creator>
  <cp:lastModifiedBy>hui</cp:lastModifiedBy>
  <cp:lastPrinted>2026-09-08T18:02:00Z</cp:lastPrinted>
  <dcterms:modified xsi:type="dcterms:W3CDTF">2026-09-08T03:23:46Z</dcterms:modified>
  <dc:title>建筑装饰工程施工合同（乙种本）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DB35073D9CAF4CF4871F1E4ABE5D0DD5_13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eyJoZGlkIjoiYTA2OGU4MDQyNDliYTk4MDQyZjJmZTY2MzBhM2I3ODQiLCJ1c2VySWQiOiIxMDU1NTEwOTAzIn0=</vt:lpwstr>
  </property>
</Properties>
</file>