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6" w:rsidRPr="00EA1F86" w:rsidRDefault="00EA1F86" w:rsidP="00EA1F86">
      <w:pPr>
        <w:spacing w:line="4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A1F86" w:rsidRDefault="00EA1F86" w:rsidP="00EA1F86">
      <w:pPr>
        <w:spacing w:line="4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A1F86" w:rsidRDefault="00EA1F86" w:rsidP="00EA1F86">
      <w:pPr>
        <w:spacing w:line="4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A1F86">
        <w:rPr>
          <w:rFonts w:asciiTheme="majorEastAsia" w:eastAsiaTheme="majorEastAsia" w:hAnsiTheme="majorEastAsia" w:hint="eastAsia"/>
          <w:sz w:val="44"/>
          <w:szCs w:val="44"/>
        </w:rPr>
        <w:t>关于镇江市第四人民医院2019-2020年</w:t>
      </w:r>
    </w:p>
    <w:p w:rsidR="00EA1F86" w:rsidRDefault="00EA1F86" w:rsidP="00EA1F86">
      <w:pPr>
        <w:spacing w:line="4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028F" w:rsidRPr="00EA1F86" w:rsidRDefault="00EA1F86" w:rsidP="00EA1F86">
      <w:pPr>
        <w:spacing w:line="4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A1F86">
        <w:rPr>
          <w:rFonts w:asciiTheme="majorEastAsia" w:eastAsiaTheme="majorEastAsia" w:hAnsiTheme="majorEastAsia" w:hint="eastAsia"/>
          <w:sz w:val="44"/>
          <w:szCs w:val="44"/>
        </w:rPr>
        <w:t>宣传物料设计制作招标公示内容更正说明</w:t>
      </w:r>
    </w:p>
    <w:p w:rsidR="00EA1F86" w:rsidRDefault="00EA1F86" w:rsidP="00EA1F86">
      <w:pPr>
        <w:spacing w:line="400" w:lineRule="exact"/>
        <w:jc w:val="center"/>
      </w:pPr>
    </w:p>
    <w:p w:rsidR="00EA1F86" w:rsidRDefault="00EA1F86" w:rsidP="00EA1F86">
      <w:pPr>
        <w:ind w:firstLine="405"/>
        <w:jc w:val="left"/>
        <w:rPr>
          <w:b/>
        </w:rPr>
      </w:pPr>
      <w:r>
        <w:rPr>
          <w:rFonts w:hint="eastAsia"/>
        </w:rPr>
        <w:t>关于</w:t>
      </w:r>
      <w:r w:rsidRPr="00EA1F86">
        <w:rPr>
          <w:rFonts w:hint="eastAsia"/>
        </w:rPr>
        <w:t>镇江市第四人民医院</w:t>
      </w:r>
      <w:r w:rsidRPr="00EA1F86">
        <w:rPr>
          <w:rFonts w:hint="eastAsia"/>
        </w:rPr>
        <w:t>2019-2020</w:t>
      </w:r>
      <w:r w:rsidRPr="00EA1F86">
        <w:rPr>
          <w:rFonts w:hint="eastAsia"/>
        </w:rPr>
        <w:t>年宣传物料设计制作招标</w:t>
      </w:r>
      <w:r>
        <w:rPr>
          <w:rFonts w:hint="eastAsia"/>
        </w:rPr>
        <w:t>公示内容做如下更新：</w:t>
      </w:r>
      <w:r w:rsidRPr="00EA1F86">
        <w:rPr>
          <w:rFonts w:hint="eastAsia"/>
          <w:b/>
        </w:rPr>
        <w:t>2019-2020</w:t>
      </w:r>
      <w:r w:rsidRPr="00EA1F86">
        <w:rPr>
          <w:rFonts w:hint="eastAsia"/>
          <w:b/>
        </w:rPr>
        <w:t>年宣传物料设计制作招标报价清单</w:t>
      </w:r>
      <w:r>
        <w:rPr>
          <w:rFonts w:hint="eastAsia"/>
          <w:b/>
        </w:rPr>
        <w:t>中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53100" cy="1135279"/>
            <wp:effectExtent l="19050" t="0" r="0" b="0"/>
            <wp:docPr id="5" name="图片 5" descr="C:\Documents and Settings\Administrator\Application Data\Tencent\Users\865725857\QQ\WinTemp\RichOle\W_7S{]%2]IY]6P{L9DA5U$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Application Data\Tencent\Users\865725857\QQ\WinTemp\RichOle\W_7S{]%2]IY]6P{L9DA5U$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86" w:rsidRPr="00EA1F86" w:rsidRDefault="00EA1F86" w:rsidP="00EA1F86"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</w:rPr>
        <w:t>更正为</w:t>
      </w:r>
    </w:p>
    <w:p w:rsidR="00EA1F86" w:rsidRDefault="00EA1F86" w:rsidP="00EA1F86"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84850" cy="1146686"/>
            <wp:effectExtent l="19050" t="0" r="6350" b="0"/>
            <wp:docPr id="1" name="图片 1" descr="C:\Documents and Settings\Administrator\Application Data\Tencent\Users\865725857\QQ\WinTemp\RichOle\KY8DEG`)3}(QF}P[7OY9I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865725857\QQ\WinTemp\RichOle\KY8DEG`)3}(QF}P[7OY9I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80" cy="114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86" w:rsidRPr="005C6450" w:rsidRDefault="005C6450" w:rsidP="00EA1F86">
      <w:pPr>
        <w:jc w:val="left"/>
        <w:rPr>
          <w:b/>
        </w:rPr>
      </w:pPr>
      <w:r w:rsidRPr="005C6450">
        <w:rPr>
          <w:rFonts w:hint="eastAsia"/>
          <w:b/>
        </w:rPr>
        <w:t>其他内容不变</w:t>
      </w:r>
      <w:r>
        <w:rPr>
          <w:rFonts w:hint="eastAsia"/>
          <w:b/>
        </w:rPr>
        <w:t>。</w:t>
      </w:r>
    </w:p>
    <w:p w:rsidR="00EA1F86" w:rsidRDefault="00EA1F86" w:rsidP="00EA1F86">
      <w:pPr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特此声明！</w:t>
      </w:r>
    </w:p>
    <w:p w:rsidR="00EA1F86" w:rsidRDefault="00EA1F86" w:rsidP="00EA1F86">
      <w:pPr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</w:p>
    <w:p w:rsidR="00EA1F86" w:rsidRDefault="00EA1F86" w:rsidP="00EA1F86">
      <w:pPr>
        <w:ind w:firstLineChars="100" w:firstLine="24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镇江市第四人民医院宣传科</w:t>
      </w:r>
    </w:p>
    <w:p w:rsidR="00EA1F86" w:rsidRPr="00FB0F4E" w:rsidRDefault="00EA1F86" w:rsidP="00EA1F86">
      <w:pPr>
        <w:spacing w:line="400" w:lineRule="exact"/>
        <w:jc w:val="left"/>
      </w:pPr>
    </w:p>
    <w:sectPr w:rsidR="00EA1F86" w:rsidRPr="00FB0F4E" w:rsidSect="00BF0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50" w:rsidRDefault="00835250" w:rsidP="005C6450">
      <w:r>
        <w:separator/>
      </w:r>
    </w:p>
  </w:endnote>
  <w:endnote w:type="continuationSeparator" w:id="0">
    <w:p w:rsidR="00835250" w:rsidRDefault="00835250" w:rsidP="005C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50" w:rsidRDefault="00835250" w:rsidP="005C6450">
      <w:r>
        <w:separator/>
      </w:r>
    </w:p>
  </w:footnote>
  <w:footnote w:type="continuationSeparator" w:id="0">
    <w:p w:rsidR="00835250" w:rsidRDefault="00835250" w:rsidP="005C6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F86"/>
    <w:rsid w:val="004E332E"/>
    <w:rsid w:val="005C6450"/>
    <w:rsid w:val="00835250"/>
    <w:rsid w:val="00BF028F"/>
    <w:rsid w:val="00EA1F86"/>
    <w:rsid w:val="00F60391"/>
    <w:rsid w:val="00FB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1F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1F8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C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645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64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2019-11-12T08:32:00Z</dcterms:created>
  <dcterms:modified xsi:type="dcterms:W3CDTF">2019-11-12T08:57:00Z</dcterms:modified>
</cp:coreProperties>
</file>