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D7E" w:rsidRDefault="00B33D7E" w:rsidP="00B33D7E">
      <w:pPr>
        <w:spacing w:line="400" w:lineRule="exact"/>
        <w:jc w:val="center"/>
        <w:rPr>
          <w:rFonts w:ascii="宋体" w:hAnsi="宋体"/>
          <w:b/>
          <w:color w:val="000000"/>
          <w:sz w:val="44"/>
          <w:szCs w:val="44"/>
        </w:rPr>
      </w:pPr>
    </w:p>
    <w:p w:rsidR="00B33D7E" w:rsidRPr="00B33D7E" w:rsidRDefault="00B33D7E" w:rsidP="00B33D7E">
      <w:pPr>
        <w:spacing w:line="400" w:lineRule="exact"/>
        <w:jc w:val="center"/>
        <w:rPr>
          <w:rFonts w:ascii="宋体" w:hAnsi="宋体"/>
          <w:b/>
          <w:color w:val="000000"/>
          <w:sz w:val="36"/>
          <w:szCs w:val="36"/>
        </w:rPr>
      </w:pPr>
      <w:r w:rsidRPr="00B33D7E">
        <w:rPr>
          <w:rFonts w:ascii="宋体" w:hAnsi="宋体" w:hint="eastAsia"/>
          <w:b/>
          <w:color w:val="000000"/>
          <w:sz w:val="36"/>
          <w:szCs w:val="36"/>
        </w:rPr>
        <w:t>镇江市第四人民医院</w:t>
      </w:r>
    </w:p>
    <w:p w:rsidR="00B33D7E" w:rsidRPr="00B33D7E" w:rsidRDefault="00B33D7E" w:rsidP="00B33D7E">
      <w:pPr>
        <w:spacing w:line="400" w:lineRule="exact"/>
        <w:jc w:val="center"/>
        <w:rPr>
          <w:rFonts w:ascii="宋体" w:hAnsi="宋体"/>
          <w:b/>
          <w:color w:val="000000"/>
          <w:sz w:val="36"/>
          <w:szCs w:val="36"/>
        </w:rPr>
      </w:pPr>
    </w:p>
    <w:p w:rsidR="00B33D7E" w:rsidRDefault="00B33D7E" w:rsidP="00B33D7E">
      <w:pPr>
        <w:spacing w:line="400" w:lineRule="exact"/>
        <w:jc w:val="center"/>
        <w:rPr>
          <w:rFonts w:ascii="宋体" w:hAnsi="宋体"/>
          <w:b/>
          <w:color w:val="000000"/>
          <w:sz w:val="36"/>
          <w:szCs w:val="36"/>
        </w:rPr>
      </w:pPr>
      <w:r w:rsidRPr="00B33D7E">
        <w:rPr>
          <w:rFonts w:ascii="宋体" w:hAnsi="宋体" w:hint="eastAsia"/>
          <w:b/>
          <w:color w:val="000000"/>
          <w:sz w:val="36"/>
          <w:szCs w:val="36"/>
        </w:rPr>
        <w:t>2019</w:t>
      </w:r>
      <w:r w:rsidR="00DD2006">
        <w:rPr>
          <w:rFonts w:ascii="宋体" w:hAnsi="宋体" w:hint="eastAsia"/>
          <w:b/>
          <w:color w:val="000000"/>
          <w:sz w:val="36"/>
          <w:szCs w:val="36"/>
        </w:rPr>
        <w:t>-2020</w:t>
      </w:r>
      <w:r w:rsidRPr="00B33D7E">
        <w:rPr>
          <w:rFonts w:ascii="宋体" w:hAnsi="宋体" w:hint="eastAsia"/>
          <w:b/>
          <w:color w:val="000000"/>
          <w:sz w:val="36"/>
          <w:szCs w:val="36"/>
        </w:rPr>
        <w:t>年宣传物料设计制作招标需求</w:t>
      </w:r>
    </w:p>
    <w:p w:rsidR="00DD2006" w:rsidRPr="00DD2006" w:rsidRDefault="00DD2006" w:rsidP="00DD2006">
      <w:pPr>
        <w:spacing w:line="400" w:lineRule="exact"/>
        <w:rPr>
          <w:rFonts w:ascii="宋体" w:hAnsi="宋体"/>
          <w:b/>
          <w:color w:val="000000"/>
          <w:sz w:val="36"/>
          <w:szCs w:val="36"/>
        </w:rPr>
      </w:pPr>
    </w:p>
    <w:p w:rsidR="00DD2006" w:rsidRPr="00D61B1C" w:rsidRDefault="00DD2006" w:rsidP="00416E4A">
      <w:pPr>
        <w:spacing w:line="360" w:lineRule="auto"/>
        <w:ind w:firstLineChars="150" w:firstLine="315"/>
        <w:rPr>
          <w:rFonts w:ascii="楷体_GB2312" w:eastAsia="楷体_GB2312"/>
          <w:color w:val="000000"/>
          <w:szCs w:val="21"/>
        </w:rPr>
      </w:pPr>
      <w:r w:rsidRPr="00D61B1C">
        <w:rPr>
          <w:rFonts w:ascii="楷体_GB2312" w:eastAsia="楷体_GB2312" w:hint="eastAsia"/>
          <w:color w:val="000000"/>
          <w:szCs w:val="21"/>
        </w:rPr>
        <w:t>欢迎符合本次采购要求的供应商参加本次谈判活动，项目名称：镇江市第四人民医院2019-2020年宣传物料制作招标。现将有关情况通知如下：</w:t>
      </w:r>
    </w:p>
    <w:p w:rsidR="00DD2006" w:rsidRPr="00D61B1C" w:rsidRDefault="00DD2006" w:rsidP="00DD2006">
      <w:pPr>
        <w:spacing w:line="360" w:lineRule="auto"/>
        <w:rPr>
          <w:rFonts w:ascii="楷体_GB2312" w:eastAsia="楷体_GB2312"/>
          <w:color w:val="000000"/>
          <w:szCs w:val="21"/>
        </w:rPr>
      </w:pPr>
      <w:r w:rsidRPr="00D61B1C">
        <w:rPr>
          <w:rFonts w:ascii="楷体_GB2312" w:eastAsia="楷体_GB2312" w:hint="eastAsia"/>
          <w:color w:val="000000"/>
          <w:szCs w:val="21"/>
        </w:rPr>
        <w:t>一、合格的供应商应具备的条件：</w:t>
      </w:r>
    </w:p>
    <w:p w:rsidR="00DD2006" w:rsidRPr="00D61B1C" w:rsidRDefault="00DD2006" w:rsidP="00DD2006">
      <w:pPr>
        <w:spacing w:line="360" w:lineRule="auto"/>
        <w:rPr>
          <w:rFonts w:ascii="楷体_GB2312" w:eastAsia="楷体_GB2312"/>
          <w:color w:val="000000"/>
          <w:szCs w:val="21"/>
        </w:rPr>
      </w:pPr>
      <w:r w:rsidRPr="00D61B1C">
        <w:rPr>
          <w:rFonts w:ascii="楷体_GB2312" w:eastAsia="楷体_GB2312" w:hint="eastAsia"/>
          <w:color w:val="000000"/>
          <w:szCs w:val="21"/>
        </w:rPr>
        <w:t>（1）必须符合《政府采购法》第二十二条的相关规定：</w:t>
      </w:r>
    </w:p>
    <w:p w:rsidR="00DD2006" w:rsidRPr="00D61B1C" w:rsidRDefault="00DD2006" w:rsidP="00DD2006">
      <w:pPr>
        <w:spacing w:line="360" w:lineRule="auto"/>
        <w:rPr>
          <w:rFonts w:ascii="楷体_GB2312" w:eastAsia="楷体_GB2312"/>
          <w:color w:val="000000"/>
          <w:szCs w:val="21"/>
        </w:rPr>
      </w:pPr>
      <w:r w:rsidRPr="00D61B1C">
        <w:rPr>
          <w:rFonts w:ascii="楷体_GB2312" w:eastAsia="楷体_GB2312" w:hint="eastAsia"/>
          <w:color w:val="000000"/>
          <w:szCs w:val="21"/>
        </w:rPr>
        <w:t xml:space="preserve"> a、具有独立承担民事责任的能力； </w:t>
      </w:r>
    </w:p>
    <w:p w:rsidR="00DD2006" w:rsidRPr="00D61B1C" w:rsidRDefault="00DD2006" w:rsidP="00DD2006">
      <w:pPr>
        <w:spacing w:line="360" w:lineRule="auto"/>
        <w:ind w:firstLineChars="50" w:firstLine="105"/>
        <w:rPr>
          <w:rFonts w:ascii="楷体_GB2312" w:eastAsia="楷体_GB2312"/>
          <w:color w:val="000000"/>
          <w:szCs w:val="21"/>
        </w:rPr>
      </w:pPr>
      <w:r w:rsidRPr="00D61B1C">
        <w:rPr>
          <w:rFonts w:ascii="楷体_GB2312" w:eastAsia="楷体_GB2312" w:hint="eastAsia"/>
          <w:color w:val="000000"/>
          <w:szCs w:val="21"/>
        </w:rPr>
        <w:t xml:space="preserve">b、具有良好的商业信誉和健全的财务会计制度； </w:t>
      </w:r>
    </w:p>
    <w:p w:rsidR="00DD2006" w:rsidRPr="00D61B1C" w:rsidRDefault="00DD2006" w:rsidP="00DD2006">
      <w:pPr>
        <w:spacing w:line="360" w:lineRule="auto"/>
        <w:ind w:firstLineChars="50" w:firstLine="105"/>
        <w:rPr>
          <w:rFonts w:ascii="楷体_GB2312" w:eastAsia="楷体_GB2312"/>
          <w:color w:val="000000"/>
          <w:szCs w:val="21"/>
        </w:rPr>
      </w:pPr>
      <w:r w:rsidRPr="00D61B1C">
        <w:rPr>
          <w:rFonts w:ascii="楷体_GB2312" w:eastAsia="楷体_GB2312" w:hint="eastAsia"/>
          <w:color w:val="000000"/>
          <w:szCs w:val="21"/>
        </w:rPr>
        <w:t xml:space="preserve">c、具有履行合同所必需的设备和专业技术能力； </w:t>
      </w:r>
    </w:p>
    <w:p w:rsidR="00DD2006" w:rsidRPr="00D61B1C" w:rsidRDefault="00DD2006" w:rsidP="00DD2006">
      <w:pPr>
        <w:spacing w:line="360" w:lineRule="auto"/>
        <w:ind w:firstLineChars="50" w:firstLine="105"/>
        <w:rPr>
          <w:rFonts w:ascii="楷体_GB2312" w:eastAsia="楷体_GB2312"/>
          <w:color w:val="000000"/>
          <w:szCs w:val="21"/>
        </w:rPr>
      </w:pPr>
      <w:r w:rsidRPr="00D61B1C">
        <w:rPr>
          <w:rFonts w:ascii="楷体_GB2312" w:eastAsia="楷体_GB2312" w:hint="eastAsia"/>
          <w:color w:val="000000"/>
          <w:szCs w:val="21"/>
        </w:rPr>
        <w:t xml:space="preserve">d、有依法缴纳税收和社会保障资金的良好记录； </w:t>
      </w:r>
    </w:p>
    <w:p w:rsidR="00DD2006" w:rsidRPr="00D61B1C" w:rsidRDefault="00DD2006" w:rsidP="00DD2006">
      <w:pPr>
        <w:spacing w:line="360" w:lineRule="auto"/>
        <w:ind w:firstLineChars="50" w:firstLine="105"/>
        <w:rPr>
          <w:rFonts w:ascii="楷体_GB2312" w:eastAsia="楷体_GB2312"/>
          <w:color w:val="000000"/>
          <w:szCs w:val="21"/>
        </w:rPr>
      </w:pPr>
      <w:r w:rsidRPr="00D61B1C">
        <w:rPr>
          <w:rFonts w:ascii="楷体_GB2312" w:eastAsia="楷体_GB2312" w:hint="eastAsia"/>
          <w:color w:val="000000"/>
          <w:szCs w:val="21"/>
        </w:rPr>
        <w:t xml:space="preserve">e、参加政府采购活动前三年内，在经营活动中没有重大违法记录； </w:t>
      </w:r>
    </w:p>
    <w:p w:rsidR="00DD2006" w:rsidRPr="00D61B1C" w:rsidRDefault="00DD2006" w:rsidP="00416E4A">
      <w:pPr>
        <w:spacing w:line="360" w:lineRule="auto"/>
        <w:ind w:firstLineChars="50" w:firstLine="105"/>
        <w:rPr>
          <w:rFonts w:ascii="楷体_GB2312" w:eastAsia="楷体_GB2312"/>
          <w:color w:val="000000"/>
          <w:szCs w:val="21"/>
        </w:rPr>
      </w:pPr>
      <w:r w:rsidRPr="00D61B1C">
        <w:rPr>
          <w:rFonts w:ascii="楷体_GB2312" w:eastAsia="楷体_GB2312" w:hint="eastAsia"/>
          <w:color w:val="000000"/>
          <w:szCs w:val="21"/>
        </w:rPr>
        <w:t>f、法律、行政法规规定的其他条件。</w:t>
      </w:r>
    </w:p>
    <w:p w:rsidR="00DD2006" w:rsidRPr="00D61B1C" w:rsidRDefault="00DD2006" w:rsidP="00DD2006">
      <w:pPr>
        <w:spacing w:line="360" w:lineRule="auto"/>
        <w:rPr>
          <w:rFonts w:ascii="楷体_GB2312" w:eastAsia="楷体_GB2312"/>
          <w:color w:val="000000"/>
          <w:szCs w:val="21"/>
        </w:rPr>
      </w:pPr>
      <w:r w:rsidRPr="00D61B1C">
        <w:rPr>
          <w:rFonts w:ascii="楷体_GB2312" w:eastAsia="楷体_GB2312" w:hint="eastAsia"/>
          <w:color w:val="000000"/>
          <w:szCs w:val="21"/>
        </w:rPr>
        <w:t>（2）供应商须是在中国境内注册，具有与本次采购项目相适应能力的企业法人。</w:t>
      </w:r>
    </w:p>
    <w:p w:rsidR="00DD2006" w:rsidRPr="00D61B1C" w:rsidRDefault="00DD2006" w:rsidP="00DD2006">
      <w:pPr>
        <w:spacing w:line="360" w:lineRule="auto"/>
        <w:rPr>
          <w:rFonts w:ascii="楷体_GB2312" w:eastAsia="楷体_GB2312"/>
          <w:color w:val="000000"/>
          <w:szCs w:val="21"/>
        </w:rPr>
      </w:pPr>
      <w:r w:rsidRPr="00D61B1C">
        <w:rPr>
          <w:rFonts w:ascii="楷体_GB2312" w:eastAsia="楷体_GB2312" w:hint="eastAsia"/>
          <w:color w:val="000000"/>
          <w:szCs w:val="21"/>
        </w:rPr>
        <w:t xml:space="preserve"> (3)特定的资格条件：</w:t>
      </w:r>
    </w:p>
    <w:p w:rsidR="00DD2006" w:rsidRPr="00D61B1C" w:rsidRDefault="00DD2006" w:rsidP="00DD2006">
      <w:pPr>
        <w:spacing w:line="360" w:lineRule="auto"/>
        <w:rPr>
          <w:rFonts w:ascii="楷体_GB2312" w:eastAsia="楷体_GB2312"/>
          <w:color w:val="000000"/>
          <w:szCs w:val="21"/>
        </w:rPr>
      </w:pPr>
      <w:r w:rsidRPr="00D61B1C">
        <w:rPr>
          <w:rFonts w:ascii="楷体_GB2312" w:eastAsia="楷体_GB2312" w:hint="eastAsia"/>
          <w:color w:val="000000"/>
          <w:szCs w:val="21"/>
        </w:rPr>
        <w:t xml:space="preserve"> a、营业执照经营范围中有本次招标</w:t>
      </w:r>
      <w:r w:rsidR="00416E4A">
        <w:rPr>
          <w:rFonts w:ascii="楷体_GB2312" w:eastAsia="楷体_GB2312" w:hint="eastAsia"/>
          <w:color w:val="000000"/>
          <w:szCs w:val="21"/>
        </w:rPr>
        <w:t>制作</w:t>
      </w:r>
      <w:r w:rsidRPr="00D61B1C">
        <w:rPr>
          <w:rFonts w:ascii="楷体_GB2312" w:eastAsia="楷体_GB2312" w:hint="eastAsia"/>
          <w:color w:val="000000"/>
          <w:szCs w:val="21"/>
        </w:rPr>
        <w:t>需求内容。</w:t>
      </w:r>
    </w:p>
    <w:p w:rsidR="00DD2006" w:rsidRPr="00D61B1C" w:rsidRDefault="00DD2006" w:rsidP="00DD2006">
      <w:pPr>
        <w:spacing w:line="360" w:lineRule="auto"/>
        <w:rPr>
          <w:rFonts w:ascii="楷体_GB2312" w:eastAsia="楷体_GB2312"/>
          <w:color w:val="000000"/>
          <w:szCs w:val="21"/>
        </w:rPr>
      </w:pPr>
      <w:r w:rsidRPr="00D61B1C">
        <w:rPr>
          <w:rFonts w:ascii="楷体_GB2312" w:eastAsia="楷体_GB2312" w:hint="eastAsia"/>
          <w:color w:val="000000"/>
          <w:szCs w:val="21"/>
        </w:rPr>
        <w:t>二、采购人信息</w:t>
      </w:r>
    </w:p>
    <w:p w:rsidR="00DD2006" w:rsidRPr="00D61B1C" w:rsidRDefault="00DD2006" w:rsidP="00DD2006">
      <w:pPr>
        <w:spacing w:line="360" w:lineRule="auto"/>
        <w:rPr>
          <w:rFonts w:ascii="楷体_GB2312" w:eastAsia="楷体_GB2312"/>
          <w:color w:val="000000"/>
          <w:szCs w:val="21"/>
        </w:rPr>
      </w:pPr>
      <w:r w:rsidRPr="00D61B1C">
        <w:rPr>
          <w:rFonts w:ascii="楷体_GB2312" w:eastAsia="楷体_GB2312" w:hint="eastAsia"/>
          <w:color w:val="000000"/>
          <w:szCs w:val="21"/>
        </w:rPr>
        <w:t>采购人名称：镇江市第四人民医院,</w:t>
      </w:r>
    </w:p>
    <w:p w:rsidR="00DD2006" w:rsidRPr="00D61B1C" w:rsidRDefault="00DD2006" w:rsidP="00DD2006">
      <w:pPr>
        <w:spacing w:line="360" w:lineRule="auto"/>
        <w:rPr>
          <w:rFonts w:ascii="楷体_GB2312" w:eastAsia="楷体_GB2312"/>
          <w:color w:val="000000"/>
          <w:szCs w:val="21"/>
        </w:rPr>
      </w:pPr>
      <w:r w:rsidRPr="00D61B1C">
        <w:rPr>
          <w:rFonts w:ascii="楷体_GB2312" w:eastAsia="楷体_GB2312" w:hint="eastAsia"/>
          <w:color w:val="000000"/>
          <w:szCs w:val="21"/>
        </w:rPr>
        <w:t>联系人：钱菁璐</w:t>
      </w:r>
      <w:r w:rsidR="00416E4A">
        <w:rPr>
          <w:rFonts w:ascii="楷体_GB2312" w:eastAsia="楷体_GB2312" w:hint="eastAsia"/>
          <w:color w:val="000000"/>
          <w:szCs w:val="21"/>
        </w:rPr>
        <w:t xml:space="preserve">  </w:t>
      </w:r>
      <w:r w:rsidRPr="00D61B1C">
        <w:rPr>
          <w:rFonts w:ascii="楷体_GB2312" w:eastAsia="楷体_GB2312" w:hint="eastAsia"/>
          <w:color w:val="000000"/>
          <w:szCs w:val="21"/>
        </w:rPr>
        <w:t xml:space="preserve">  联系方式：0511-88773612  </w:t>
      </w:r>
    </w:p>
    <w:p w:rsidR="00DD2006" w:rsidRPr="00D61B1C" w:rsidRDefault="00DD2006" w:rsidP="00DD2006">
      <w:pPr>
        <w:spacing w:line="360" w:lineRule="auto"/>
        <w:rPr>
          <w:rFonts w:ascii="楷体_GB2312" w:eastAsia="楷体_GB2312"/>
          <w:color w:val="000000"/>
          <w:szCs w:val="21"/>
        </w:rPr>
      </w:pPr>
      <w:r w:rsidRPr="00D61B1C">
        <w:rPr>
          <w:rFonts w:ascii="楷体_GB2312" w:eastAsia="楷体_GB2312" w:hint="eastAsia"/>
          <w:color w:val="000000"/>
          <w:szCs w:val="21"/>
        </w:rPr>
        <w:t>地  址：镇江市第四人民医院 镇江市正东路20号。</w:t>
      </w:r>
    </w:p>
    <w:p w:rsidR="00DD2006" w:rsidRPr="00D61B1C" w:rsidRDefault="00DD2006" w:rsidP="00DD2006">
      <w:pPr>
        <w:spacing w:line="360" w:lineRule="auto"/>
        <w:rPr>
          <w:rFonts w:ascii="楷体_GB2312" w:eastAsia="楷体_GB2312"/>
          <w:color w:val="000000"/>
          <w:szCs w:val="21"/>
        </w:rPr>
      </w:pPr>
      <w:r w:rsidRPr="00D61B1C">
        <w:rPr>
          <w:rFonts w:ascii="楷体_GB2312" w:eastAsia="楷体_GB2312" w:hint="eastAsia"/>
          <w:color w:val="000000"/>
          <w:szCs w:val="21"/>
        </w:rPr>
        <w:t>三、采购方式及其它：</w:t>
      </w:r>
    </w:p>
    <w:p w:rsidR="00DD2006" w:rsidRPr="00D61B1C" w:rsidRDefault="00DD2006" w:rsidP="00DD2006">
      <w:pPr>
        <w:spacing w:line="360" w:lineRule="auto"/>
        <w:rPr>
          <w:rFonts w:ascii="楷体_GB2312" w:eastAsia="楷体_GB2312"/>
          <w:color w:val="000000"/>
          <w:szCs w:val="21"/>
        </w:rPr>
      </w:pPr>
      <w:r w:rsidRPr="00D61B1C">
        <w:rPr>
          <w:rFonts w:ascii="楷体_GB2312" w:eastAsia="楷体_GB2312" w:hint="eastAsia"/>
          <w:color w:val="000000"/>
          <w:szCs w:val="21"/>
        </w:rPr>
        <w:t>（1）本次采购采用综合评估法。</w:t>
      </w:r>
    </w:p>
    <w:p w:rsidR="00DD2006" w:rsidRPr="00D61B1C" w:rsidRDefault="00DD2006" w:rsidP="00DD2006">
      <w:pPr>
        <w:spacing w:line="360" w:lineRule="auto"/>
        <w:rPr>
          <w:rFonts w:ascii="楷体_GB2312" w:eastAsia="楷体_GB2312"/>
          <w:color w:val="000000"/>
          <w:szCs w:val="21"/>
        </w:rPr>
      </w:pPr>
      <w:r w:rsidRPr="00D61B1C">
        <w:rPr>
          <w:rFonts w:ascii="楷体_GB2312" w:eastAsia="楷体_GB2312" w:hint="eastAsia"/>
          <w:color w:val="000000"/>
          <w:szCs w:val="21"/>
        </w:rPr>
        <w:t>（2）本次采购确定的成交人数量：1名。</w:t>
      </w:r>
    </w:p>
    <w:p w:rsidR="00DD2006" w:rsidRPr="00BF7E4B" w:rsidRDefault="00DD2006" w:rsidP="00DD2006">
      <w:pPr>
        <w:spacing w:line="360" w:lineRule="auto"/>
        <w:rPr>
          <w:rFonts w:ascii="楷体_GB2312" w:eastAsia="楷体_GB2312"/>
          <w:color w:val="000000"/>
          <w:szCs w:val="21"/>
        </w:rPr>
      </w:pPr>
      <w:r w:rsidRPr="00D61B1C">
        <w:rPr>
          <w:rFonts w:ascii="楷体_GB2312" w:eastAsia="楷体_GB2312" w:hint="eastAsia"/>
          <w:color w:val="000000"/>
          <w:szCs w:val="21"/>
        </w:rPr>
        <w:t>四、供应商在谈判时，需交纳人民币叁仟元的谈判保证金，谈判保证金必须在谈判文件递交截止前与谈判文件一起送达谈判地点（不要密封在谈判文件中）。</w:t>
      </w:r>
      <w:r w:rsidR="00BF7E4B" w:rsidRPr="00BF7E4B">
        <w:rPr>
          <w:rFonts w:ascii="楷体_GB2312" w:eastAsia="楷体_GB2312" w:hint="eastAsia"/>
          <w:b/>
          <w:color w:val="000000"/>
          <w:szCs w:val="21"/>
        </w:rPr>
        <w:t>中标单位</w:t>
      </w:r>
      <w:r w:rsidRPr="00BF7E4B">
        <w:rPr>
          <w:rFonts w:ascii="楷体_GB2312" w:eastAsia="楷体_GB2312" w:hint="eastAsia"/>
          <w:b/>
          <w:color w:val="000000"/>
          <w:szCs w:val="21"/>
        </w:rPr>
        <w:t>谈判保证金</w:t>
      </w:r>
      <w:r w:rsidR="00BF7E4B" w:rsidRPr="00BF7E4B">
        <w:rPr>
          <w:rFonts w:ascii="楷体_GB2312" w:eastAsia="楷体_GB2312" w:hint="eastAsia"/>
          <w:b/>
          <w:color w:val="000000"/>
          <w:szCs w:val="21"/>
        </w:rPr>
        <w:t>转为履约保证金</w:t>
      </w:r>
      <w:r w:rsidRPr="00BF7E4B">
        <w:rPr>
          <w:rFonts w:ascii="楷体_GB2312" w:eastAsia="楷体_GB2312" w:hint="eastAsia"/>
          <w:b/>
          <w:color w:val="000000"/>
          <w:szCs w:val="21"/>
        </w:rPr>
        <w:t>以现金形式交镇江市第四人民医院财经部。</w:t>
      </w:r>
    </w:p>
    <w:p w:rsidR="00DD2006" w:rsidRPr="00D61B1C" w:rsidRDefault="00DD2006" w:rsidP="00DD2006">
      <w:pPr>
        <w:spacing w:line="360" w:lineRule="auto"/>
        <w:rPr>
          <w:rFonts w:ascii="楷体_GB2312" w:eastAsia="楷体_GB2312"/>
          <w:color w:val="000000"/>
          <w:szCs w:val="21"/>
        </w:rPr>
      </w:pPr>
      <w:r w:rsidRPr="00D61B1C">
        <w:rPr>
          <w:rFonts w:ascii="楷体_GB2312" w:eastAsia="楷体_GB2312" w:hint="eastAsia"/>
          <w:color w:val="000000"/>
          <w:szCs w:val="21"/>
        </w:rPr>
        <w:t>五、递交谈判响应文件及谈判地点：镇江市第四人民医院</w:t>
      </w:r>
      <w:r w:rsidR="00BF7E4B">
        <w:rPr>
          <w:rFonts w:ascii="楷体_GB2312" w:eastAsia="楷体_GB2312" w:hint="eastAsia"/>
          <w:color w:val="000000"/>
          <w:szCs w:val="21"/>
        </w:rPr>
        <w:t>行政楼五楼会议室（正东路255号）</w:t>
      </w:r>
    </w:p>
    <w:p w:rsidR="00DD2006" w:rsidRPr="00D61B1C" w:rsidRDefault="00DD2006" w:rsidP="00DD2006">
      <w:pPr>
        <w:spacing w:line="360" w:lineRule="auto"/>
        <w:rPr>
          <w:rFonts w:ascii="楷体_GB2312" w:eastAsia="楷体_GB2312"/>
          <w:color w:val="000000"/>
          <w:szCs w:val="21"/>
        </w:rPr>
      </w:pPr>
      <w:r w:rsidRPr="00D61B1C">
        <w:rPr>
          <w:rFonts w:ascii="楷体_GB2312" w:eastAsia="楷体_GB2312" w:hint="eastAsia"/>
          <w:color w:val="000000"/>
          <w:szCs w:val="21"/>
        </w:rPr>
        <w:lastRenderedPageBreak/>
        <w:t>六、提交</w:t>
      </w:r>
      <w:r w:rsidR="008272C7">
        <w:rPr>
          <w:rFonts w:ascii="楷体_GB2312" w:eastAsia="楷体_GB2312" w:hint="eastAsia"/>
          <w:color w:val="000000"/>
          <w:szCs w:val="21"/>
        </w:rPr>
        <w:t>招标</w:t>
      </w:r>
      <w:r w:rsidRPr="00D61B1C">
        <w:rPr>
          <w:rFonts w:ascii="楷体_GB2312" w:eastAsia="楷体_GB2312" w:hint="eastAsia"/>
          <w:color w:val="000000"/>
          <w:szCs w:val="21"/>
        </w:rPr>
        <w:t>响应文件时间：2019年11月1</w:t>
      </w:r>
      <w:r w:rsidR="008272C7">
        <w:rPr>
          <w:rFonts w:ascii="楷体_GB2312" w:eastAsia="楷体_GB2312" w:hint="eastAsia"/>
          <w:color w:val="000000"/>
          <w:szCs w:val="21"/>
        </w:rPr>
        <w:t>8</w:t>
      </w:r>
      <w:r w:rsidRPr="00D61B1C">
        <w:rPr>
          <w:rFonts w:ascii="楷体_GB2312" w:eastAsia="楷体_GB2312" w:hint="eastAsia"/>
          <w:color w:val="000000"/>
          <w:szCs w:val="21"/>
        </w:rPr>
        <w:t>日北京时间14:</w:t>
      </w:r>
      <w:r w:rsidR="002A5512" w:rsidRPr="00D61B1C">
        <w:rPr>
          <w:rFonts w:ascii="楷体_GB2312" w:eastAsia="楷体_GB2312" w:hint="eastAsia"/>
          <w:color w:val="000000"/>
          <w:szCs w:val="21"/>
        </w:rPr>
        <w:t>00</w:t>
      </w:r>
      <w:r w:rsidRPr="00D61B1C">
        <w:rPr>
          <w:rFonts w:ascii="楷体_GB2312" w:eastAsia="楷体_GB2312" w:hint="eastAsia"/>
          <w:color w:val="000000"/>
          <w:szCs w:val="21"/>
        </w:rPr>
        <w:t>。</w:t>
      </w:r>
    </w:p>
    <w:p w:rsidR="00DD2006" w:rsidRPr="00D61B1C" w:rsidRDefault="00DD2006" w:rsidP="00DD2006">
      <w:pPr>
        <w:spacing w:line="360" w:lineRule="auto"/>
        <w:rPr>
          <w:rFonts w:ascii="楷体_GB2312" w:eastAsia="楷体_GB2312"/>
          <w:color w:val="000000"/>
          <w:szCs w:val="21"/>
        </w:rPr>
      </w:pPr>
      <w:r w:rsidRPr="00D61B1C">
        <w:rPr>
          <w:rFonts w:ascii="楷体_GB2312" w:eastAsia="楷体_GB2312" w:hint="eastAsia"/>
          <w:color w:val="000000"/>
          <w:szCs w:val="21"/>
        </w:rPr>
        <w:t>九、</w:t>
      </w:r>
      <w:r w:rsidR="00BF7E4B">
        <w:rPr>
          <w:rFonts w:ascii="楷体_GB2312" w:eastAsia="楷体_GB2312" w:hint="eastAsia"/>
          <w:color w:val="000000"/>
          <w:szCs w:val="21"/>
        </w:rPr>
        <w:t>招标</w:t>
      </w:r>
      <w:r w:rsidRPr="00D61B1C">
        <w:rPr>
          <w:rFonts w:ascii="楷体_GB2312" w:eastAsia="楷体_GB2312" w:hint="eastAsia"/>
          <w:color w:val="000000"/>
          <w:szCs w:val="21"/>
        </w:rPr>
        <w:t>时间：2019年11月1</w:t>
      </w:r>
      <w:r w:rsidR="008272C7">
        <w:rPr>
          <w:rFonts w:ascii="楷体_GB2312" w:eastAsia="楷体_GB2312" w:hint="eastAsia"/>
          <w:color w:val="000000"/>
          <w:szCs w:val="21"/>
        </w:rPr>
        <w:t>8</w:t>
      </w:r>
      <w:r w:rsidRPr="00D61B1C">
        <w:rPr>
          <w:rFonts w:ascii="楷体_GB2312" w:eastAsia="楷体_GB2312" w:hint="eastAsia"/>
          <w:color w:val="000000"/>
          <w:szCs w:val="21"/>
        </w:rPr>
        <w:t>日北京时间14:30，届时请供应商代表（3人以内）出席谈判会议。</w:t>
      </w:r>
    </w:p>
    <w:p w:rsidR="00DD2006" w:rsidRPr="00D61B1C" w:rsidRDefault="00DD2006" w:rsidP="00DD2006">
      <w:pPr>
        <w:spacing w:line="360" w:lineRule="auto"/>
        <w:rPr>
          <w:rFonts w:ascii="楷体_GB2312" w:eastAsia="楷体_GB2312"/>
          <w:color w:val="000000"/>
          <w:szCs w:val="21"/>
        </w:rPr>
      </w:pPr>
      <w:r w:rsidRPr="00D61B1C">
        <w:rPr>
          <w:rFonts w:ascii="楷体_GB2312" w:eastAsia="楷体_GB2312" w:hint="eastAsia"/>
          <w:color w:val="000000"/>
          <w:szCs w:val="21"/>
        </w:rPr>
        <w:t>十、项目联系人：钱菁璐</w:t>
      </w:r>
    </w:p>
    <w:p w:rsidR="00DD2006" w:rsidRPr="00D61B1C" w:rsidRDefault="00DD2006" w:rsidP="00DD2006">
      <w:pPr>
        <w:spacing w:line="360" w:lineRule="auto"/>
        <w:rPr>
          <w:rFonts w:ascii="楷体_GB2312" w:eastAsia="楷体_GB2312"/>
          <w:color w:val="000000"/>
          <w:szCs w:val="21"/>
        </w:rPr>
      </w:pPr>
      <w:r w:rsidRPr="00D61B1C">
        <w:rPr>
          <w:rFonts w:ascii="楷体_GB2312" w:eastAsia="楷体_GB2312" w:hint="eastAsia"/>
          <w:color w:val="000000"/>
          <w:szCs w:val="21"/>
        </w:rPr>
        <w:t>联系电话：0511-88773612   传真：0511-84425163</w:t>
      </w:r>
    </w:p>
    <w:p w:rsidR="00B33D7E" w:rsidRPr="00D61B1C" w:rsidRDefault="00B33D7E" w:rsidP="00B33D7E">
      <w:pPr>
        <w:spacing w:line="400" w:lineRule="exact"/>
        <w:jc w:val="center"/>
        <w:rPr>
          <w:rFonts w:ascii="楷体_GB2312" w:eastAsia="楷体_GB2312" w:hAnsi="宋体"/>
          <w:b/>
          <w:color w:val="000000"/>
          <w:sz w:val="44"/>
          <w:szCs w:val="44"/>
        </w:rPr>
      </w:pPr>
    </w:p>
    <w:p w:rsidR="005E1505" w:rsidRPr="00D61B1C" w:rsidRDefault="005E1505" w:rsidP="005E1505">
      <w:pPr>
        <w:spacing w:line="400" w:lineRule="exact"/>
        <w:rPr>
          <w:rFonts w:ascii="楷体_GB2312" w:eastAsia="楷体_GB2312" w:hAnsi="宋体"/>
          <w:b/>
          <w:color w:val="000000"/>
          <w:szCs w:val="21"/>
        </w:rPr>
      </w:pPr>
      <w:r w:rsidRPr="00D61B1C">
        <w:rPr>
          <w:rFonts w:ascii="楷体_GB2312" w:eastAsia="楷体_GB2312" w:hAnsi="宋体" w:hint="eastAsia"/>
          <w:b/>
          <w:color w:val="000000"/>
          <w:szCs w:val="21"/>
        </w:rPr>
        <w:t>1. 评标方法</w:t>
      </w:r>
    </w:p>
    <w:p w:rsidR="005E1505" w:rsidRPr="00D61B1C" w:rsidRDefault="003E6157" w:rsidP="00753330">
      <w:pPr>
        <w:spacing w:line="360" w:lineRule="auto"/>
        <w:rPr>
          <w:rFonts w:ascii="楷体_GB2312" w:eastAsia="楷体_GB2312"/>
          <w:color w:val="000000"/>
          <w:szCs w:val="21"/>
        </w:rPr>
      </w:pPr>
      <w:r w:rsidRPr="00D61B1C">
        <w:rPr>
          <w:rFonts w:ascii="楷体_GB2312" w:eastAsia="楷体_GB2312" w:hint="eastAsia"/>
          <w:color w:val="000000"/>
          <w:szCs w:val="21"/>
        </w:rPr>
        <w:t>1.1</w:t>
      </w:r>
      <w:r w:rsidR="005E1505" w:rsidRPr="00D61B1C">
        <w:rPr>
          <w:rFonts w:ascii="楷体_GB2312" w:eastAsia="楷体_GB2312" w:hint="eastAsia"/>
          <w:color w:val="000000"/>
          <w:szCs w:val="21"/>
        </w:rPr>
        <w:t>本次</w:t>
      </w:r>
      <w:r w:rsidR="00BF7E4B">
        <w:rPr>
          <w:rFonts w:ascii="楷体_GB2312" w:eastAsia="楷体_GB2312" w:hint="eastAsia"/>
          <w:color w:val="000000"/>
          <w:szCs w:val="21"/>
        </w:rPr>
        <w:t>招标</w:t>
      </w:r>
      <w:r w:rsidR="005E1505" w:rsidRPr="00D61B1C">
        <w:rPr>
          <w:rFonts w:ascii="楷体_GB2312" w:eastAsia="楷体_GB2312" w:hint="eastAsia"/>
          <w:color w:val="000000"/>
          <w:szCs w:val="21"/>
        </w:rPr>
        <w:t>采用</w:t>
      </w:r>
      <w:r w:rsidR="00B54592" w:rsidRPr="00D61B1C">
        <w:rPr>
          <w:rFonts w:ascii="楷体_GB2312" w:eastAsia="楷体_GB2312" w:hint="eastAsia"/>
          <w:color w:val="000000"/>
          <w:szCs w:val="21"/>
        </w:rPr>
        <w:t>综合评估</w:t>
      </w:r>
      <w:r w:rsidR="00C8245B" w:rsidRPr="00D61B1C">
        <w:rPr>
          <w:rFonts w:ascii="楷体_GB2312" w:eastAsia="楷体_GB2312" w:hint="eastAsia"/>
          <w:color w:val="000000"/>
          <w:szCs w:val="21"/>
        </w:rPr>
        <w:t>法，</w:t>
      </w:r>
      <w:r w:rsidR="00D466AF">
        <w:rPr>
          <w:rFonts w:ascii="楷体_GB2312" w:eastAsia="楷体_GB2312" w:hint="eastAsia"/>
          <w:color w:val="000000"/>
          <w:szCs w:val="21"/>
        </w:rPr>
        <w:t>投标报价得分+资质得分，</w:t>
      </w:r>
      <w:r w:rsidR="00C8245B" w:rsidRPr="00D61B1C">
        <w:rPr>
          <w:rFonts w:ascii="楷体_GB2312" w:eastAsia="楷体_GB2312" w:hint="eastAsia"/>
          <w:color w:val="000000"/>
          <w:szCs w:val="21"/>
        </w:rPr>
        <w:t>投标文件符合招标文件要求，最</w:t>
      </w:r>
      <w:r w:rsidR="00B54592" w:rsidRPr="00D61B1C">
        <w:rPr>
          <w:rFonts w:ascii="楷体_GB2312" w:eastAsia="楷体_GB2312" w:hint="eastAsia"/>
          <w:color w:val="000000"/>
          <w:szCs w:val="21"/>
        </w:rPr>
        <w:t>高分</w:t>
      </w:r>
      <w:r w:rsidR="00C8245B" w:rsidRPr="00D61B1C">
        <w:rPr>
          <w:rFonts w:ascii="楷体_GB2312" w:eastAsia="楷体_GB2312" w:hint="eastAsia"/>
          <w:color w:val="000000"/>
          <w:szCs w:val="21"/>
        </w:rPr>
        <w:t>中标</w:t>
      </w:r>
      <w:r w:rsidR="005E1505" w:rsidRPr="00D61B1C">
        <w:rPr>
          <w:rFonts w:ascii="楷体_GB2312" w:eastAsia="楷体_GB2312" w:hint="eastAsia"/>
          <w:color w:val="000000"/>
          <w:szCs w:val="21"/>
        </w:rPr>
        <w:t>。</w:t>
      </w:r>
    </w:p>
    <w:p w:rsidR="003D365A" w:rsidRPr="00D61B1C" w:rsidRDefault="00CF09B1" w:rsidP="00753330">
      <w:pPr>
        <w:spacing w:line="360" w:lineRule="auto"/>
        <w:rPr>
          <w:rFonts w:ascii="楷体_GB2312" w:eastAsia="楷体_GB2312"/>
          <w:color w:val="000000"/>
          <w:szCs w:val="21"/>
        </w:rPr>
      </w:pPr>
      <w:r w:rsidRPr="00D61B1C">
        <w:rPr>
          <w:rFonts w:ascii="楷体_GB2312" w:eastAsia="楷体_GB2312" w:hint="eastAsia"/>
          <w:color w:val="000000"/>
          <w:szCs w:val="21"/>
        </w:rPr>
        <w:t>1.2评分办法：</w:t>
      </w:r>
    </w:p>
    <w:p w:rsidR="00533399" w:rsidRPr="00D61B1C" w:rsidRDefault="003D365A" w:rsidP="00533399">
      <w:pPr>
        <w:spacing w:line="360" w:lineRule="auto"/>
        <w:ind w:firstLineChars="200" w:firstLine="420"/>
        <w:rPr>
          <w:rFonts w:ascii="楷体_GB2312" w:eastAsia="楷体_GB2312"/>
          <w:color w:val="000000"/>
          <w:szCs w:val="21"/>
        </w:rPr>
      </w:pPr>
      <w:r w:rsidRPr="00D61B1C">
        <w:rPr>
          <w:rFonts w:ascii="楷体_GB2312" w:eastAsia="楷体_GB2312" w:hint="eastAsia"/>
          <w:color w:val="000000"/>
          <w:szCs w:val="21"/>
        </w:rPr>
        <w:t>1.2.1</w:t>
      </w:r>
      <w:r w:rsidR="002A5512" w:rsidRPr="00D61B1C">
        <w:rPr>
          <w:rFonts w:ascii="楷体_GB2312" w:eastAsia="楷体_GB2312" w:hint="eastAsia"/>
          <w:color w:val="000000"/>
          <w:szCs w:val="21"/>
        </w:rPr>
        <w:t xml:space="preserve">  </w:t>
      </w:r>
      <w:r w:rsidRPr="00D61B1C">
        <w:rPr>
          <w:rFonts w:ascii="楷体_GB2312" w:eastAsia="楷体_GB2312" w:hint="eastAsia"/>
          <w:color w:val="000000"/>
          <w:szCs w:val="21"/>
        </w:rPr>
        <w:t>评分标准：</w:t>
      </w:r>
      <w:r w:rsidR="00D466AF">
        <w:rPr>
          <w:rFonts w:ascii="楷体_GB2312" w:eastAsia="楷体_GB2312" w:hint="eastAsia"/>
          <w:color w:val="000000"/>
          <w:szCs w:val="21"/>
        </w:rPr>
        <w:t>报价</w:t>
      </w:r>
      <w:r w:rsidRPr="00D61B1C">
        <w:rPr>
          <w:rFonts w:ascii="楷体_GB2312" w:eastAsia="楷体_GB2312" w:hint="eastAsia"/>
          <w:color w:val="000000"/>
          <w:szCs w:val="21"/>
        </w:rPr>
        <w:t>得分=</w:t>
      </w:r>
      <w:r w:rsidRPr="00D61B1C">
        <w:rPr>
          <w:rFonts w:ascii="楷体_GB2312" w:eastAsia="楷体_GB2312" w:hAnsi="宋体" w:hint="eastAsia"/>
          <w:color w:val="000000"/>
          <w:szCs w:val="21"/>
        </w:rPr>
        <w:t>（最低价/实际报价</w:t>
      </w:r>
      <w:r w:rsidR="00D376BF" w:rsidRPr="00D61B1C">
        <w:rPr>
          <w:rFonts w:ascii="楷体_GB2312" w:eastAsia="楷体_GB2312" w:hAnsi="宋体" w:hint="eastAsia"/>
          <w:color w:val="000000"/>
          <w:szCs w:val="21"/>
        </w:rPr>
        <w:t>）</w:t>
      </w:r>
      <w:r w:rsidRPr="00D61B1C">
        <w:rPr>
          <w:rFonts w:ascii="楷体_GB2312" w:eastAsia="楷体_GB2312" w:hAnsi="宋体" w:hint="eastAsia"/>
          <w:color w:val="000000"/>
          <w:szCs w:val="21"/>
        </w:rPr>
        <w:t>*分值；</w:t>
      </w:r>
    </w:p>
    <w:p w:rsidR="00533399" w:rsidRPr="00D61B1C" w:rsidRDefault="00533399" w:rsidP="00533399">
      <w:pPr>
        <w:spacing w:line="360" w:lineRule="auto"/>
        <w:ind w:firstLineChars="200" w:firstLine="420"/>
        <w:rPr>
          <w:rFonts w:ascii="楷体_GB2312" w:eastAsia="楷体_GB2312"/>
          <w:color w:val="000000"/>
          <w:szCs w:val="21"/>
        </w:rPr>
      </w:pPr>
      <w:r w:rsidRPr="00D61B1C">
        <w:rPr>
          <w:rFonts w:ascii="楷体_GB2312" w:eastAsia="楷体_GB2312" w:hint="eastAsia"/>
          <w:color w:val="000000"/>
          <w:szCs w:val="21"/>
        </w:rPr>
        <w:t>1.2.2</w:t>
      </w:r>
      <w:r w:rsidR="00E13437" w:rsidRPr="00D61B1C">
        <w:rPr>
          <w:rFonts w:ascii="楷体_GB2312" w:eastAsia="楷体_GB2312" w:hint="eastAsia"/>
          <w:color w:val="000000"/>
          <w:szCs w:val="21"/>
        </w:rPr>
        <w:t xml:space="preserve"> </w:t>
      </w:r>
      <w:r w:rsidRPr="00D61B1C">
        <w:rPr>
          <w:rFonts w:ascii="楷体_GB2312" w:eastAsia="楷体_GB2312" w:hint="eastAsia"/>
          <w:color w:val="000000"/>
          <w:szCs w:val="21"/>
        </w:rPr>
        <w:t xml:space="preserve"> </w:t>
      </w:r>
      <w:r w:rsidR="00CF09B1" w:rsidRPr="00D61B1C">
        <w:rPr>
          <w:rFonts w:ascii="楷体_GB2312" w:eastAsia="楷体_GB2312" w:hint="eastAsia"/>
          <w:color w:val="000000"/>
          <w:szCs w:val="21"/>
        </w:rPr>
        <w:t>按照招标清单逐项报价</w:t>
      </w:r>
      <w:r w:rsidR="00BC6186" w:rsidRPr="00D61B1C">
        <w:rPr>
          <w:rFonts w:ascii="楷体_GB2312" w:eastAsia="楷体_GB2312" w:hint="eastAsia"/>
          <w:color w:val="000000"/>
          <w:szCs w:val="21"/>
        </w:rPr>
        <w:t>（</w:t>
      </w:r>
      <w:proofErr w:type="gramStart"/>
      <w:r w:rsidR="00BC6186" w:rsidRPr="00D61B1C">
        <w:rPr>
          <w:rFonts w:ascii="楷体_GB2312" w:eastAsia="楷体_GB2312" w:hint="eastAsia"/>
          <w:color w:val="000000"/>
          <w:szCs w:val="21"/>
        </w:rPr>
        <w:t>见宣传</w:t>
      </w:r>
      <w:proofErr w:type="gramEnd"/>
      <w:r w:rsidR="00BC6186" w:rsidRPr="00D61B1C">
        <w:rPr>
          <w:rFonts w:ascii="楷体_GB2312" w:eastAsia="楷体_GB2312" w:hint="eastAsia"/>
          <w:color w:val="000000"/>
          <w:szCs w:val="21"/>
        </w:rPr>
        <w:t>物料</w:t>
      </w:r>
      <w:r w:rsidR="006450E8">
        <w:rPr>
          <w:rFonts w:ascii="楷体_GB2312" w:eastAsia="楷体_GB2312" w:hint="eastAsia"/>
          <w:color w:val="000000"/>
          <w:szCs w:val="21"/>
        </w:rPr>
        <w:t>设计</w:t>
      </w:r>
      <w:r w:rsidR="00BC6186" w:rsidRPr="00D61B1C">
        <w:rPr>
          <w:rFonts w:ascii="楷体_GB2312" w:eastAsia="楷体_GB2312" w:hint="eastAsia"/>
          <w:color w:val="000000"/>
          <w:szCs w:val="21"/>
        </w:rPr>
        <w:t>制作报价清单）</w:t>
      </w:r>
      <w:r w:rsidR="00CF09B1" w:rsidRPr="00D61B1C">
        <w:rPr>
          <w:rFonts w:ascii="楷体_GB2312" w:eastAsia="楷体_GB2312" w:hint="eastAsia"/>
          <w:color w:val="000000"/>
          <w:szCs w:val="21"/>
        </w:rPr>
        <w:t>；</w:t>
      </w:r>
    </w:p>
    <w:p w:rsidR="00CF09B1" w:rsidRDefault="00533399" w:rsidP="00533399">
      <w:pPr>
        <w:spacing w:line="360" w:lineRule="auto"/>
        <w:ind w:firstLineChars="200" w:firstLine="420"/>
        <w:rPr>
          <w:rFonts w:ascii="楷体_GB2312" w:eastAsia="楷体_GB2312"/>
          <w:color w:val="000000"/>
          <w:szCs w:val="21"/>
        </w:rPr>
      </w:pPr>
      <w:r w:rsidRPr="00D61B1C">
        <w:rPr>
          <w:rFonts w:ascii="楷体_GB2312" w:eastAsia="楷体_GB2312" w:hint="eastAsia"/>
          <w:color w:val="000000"/>
          <w:szCs w:val="21"/>
        </w:rPr>
        <w:t>1.2.3</w:t>
      </w:r>
      <w:r w:rsidR="00D376BF" w:rsidRPr="00D61B1C">
        <w:rPr>
          <w:rFonts w:ascii="楷体_GB2312" w:eastAsia="楷体_GB2312" w:hint="eastAsia"/>
          <w:color w:val="000000"/>
          <w:szCs w:val="21"/>
        </w:rPr>
        <w:t xml:space="preserve">  1.2.1中“最低价、实际报价” 指每大项总价；</w:t>
      </w:r>
    </w:p>
    <w:p w:rsidR="00BF7E4B" w:rsidRPr="00D61B1C" w:rsidRDefault="00BF7E4B" w:rsidP="00533399">
      <w:pPr>
        <w:spacing w:line="360" w:lineRule="auto"/>
        <w:ind w:firstLineChars="200" w:firstLine="420"/>
        <w:rPr>
          <w:rFonts w:ascii="楷体_GB2312" w:eastAsia="楷体_GB2312"/>
          <w:color w:val="000000"/>
          <w:szCs w:val="21"/>
        </w:rPr>
      </w:pPr>
      <w:r>
        <w:rPr>
          <w:rFonts w:ascii="楷体_GB2312" w:eastAsia="楷体_GB2312" w:hint="eastAsia"/>
          <w:color w:val="000000"/>
          <w:szCs w:val="21"/>
        </w:rPr>
        <w:t>1.2.4  资质部分</w:t>
      </w:r>
      <w:proofErr w:type="gramStart"/>
      <w:r>
        <w:rPr>
          <w:rFonts w:ascii="楷体_GB2312" w:eastAsia="楷体_GB2312" w:hint="eastAsia"/>
          <w:color w:val="000000"/>
          <w:szCs w:val="21"/>
        </w:rPr>
        <w:t>得分见</w:t>
      </w:r>
      <w:proofErr w:type="gramEnd"/>
      <w:r>
        <w:rPr>
          <w:rFonts w:ascii="楷体_GB2312" w:eastAsia="楷体_GB2312" w:hint="eastAsia"/>
          <w:color w:val="000000"/>
          <w:szCs w:val="21"/>
        </w:rPr>
        <w:t>评分表；</w:t>
      </w:r>
    </w:p>
    <w:p w:rsidR="003E6157" w:rsidRPr="00D61B1C" w:rsidRDefault="003E6157" w:rsidP="003E6157">
      <w:pPr>
        <w:spacing w:line="360" w:lineRule="auto"/>
        <w:rPr>
          <w:rFonts w:ascii="楷体_GB2312" w:eastAsia="楷体_GB2312"/>
          <w:color w:val="000000"/>
          <w:szCs w:val="21"/>
        </w:rPr>
      </w:pPr>
      <w:r w:rsidRPr="00D61B1C">
        <w:rPr>
          <w:rFonts w:ascii="楷体_GB2312" w:eastAsia="楷体_GB2312" w:hAnsi="宋体" w:hint="eastAsia"/>
          <w:color w:val="000000"/>
          <w:szCs w:val="21"/>
        </w:rPr>
        <w:t>1.2</w:t>
      </w:r>
      <w:r w:rsidRPr="00D61B1C">
        <w:rPr>
          <w:rFonts w:ascii="楷体_GB2312" w:eastAsia="楷体_GB2312" w:hint="eastAsia"/>
          <w:color w:val="000000"/>
          <w:szCs w:val="21"/>
        </w:rPr>
        <w:t>所有报价包括安装、拆卸、设计费。</w:t>
      </w:r>
    </w:p>
    <w:p w:rsidR="003E6157" w:rsidRPr="00D61B1C" w:rsidRDefault="003E6157" w:rsidP="003E6157">
      <w:pPr>
        <w:spacing w:line="360" w:lineRule="auto"/>
        <w:rPr>
          <w:rFonts w:ascii="楷体_GB2312" w:eastAsia="楷体_GB2312"/>
          <w:color w:val="000000"/>
          <w:szCs w:val="21"/>
        </w:rPr>
      </w:pPr>
      <w:r w:rsidRPr="00D61B1C">
        <w:rPr>
          <w:rFonts w:ascii="楷体_GB2312" w:eastAsia="楷体_GB2312" w:hint="eastAsia"/>
          <w:color w:val="000000"/>
          <w:szCs w:val="21"/>
        </w:rPr>
        <w:t>1.3投标方负责材料质量和制作工艺的</w:t>
      </w:r>
      <w:proofErr w:type="gramStart"/>
      <w:r w:rsidRPr="00D61B1C">
        <w:rPr>
          <w:rFonts w:ascii="楷体_GB2312" w:eastAsia="楷体_GB2312" w:hint="eastAsia"/>
          <w:color w:val="000000"/>
          <w:szCs w:val="21"/>
        </w:rPr>
        <w:t>的</w:t>
      </w:r>
      <w:proofErr w:type="gramEnd"/>
      <w:r w:rsidRPr="00D61B1C">
        <w:rPr>
          <w:rFonts w:ascii="楷体_GB2312" w:eastAsia="楷体_GB2312" w:hint="eastAsia"/>
          <w:color w:val="000000"/>
          <w:szCs w:val="21"/>
        </w:rPr>
        <w:t>把控，出现质量问题，结果由投标方负全部责任，并无条件更换。</w:t>
      </w:r>
    </w:p>
    <w:p w:rsidR="003E6157" w:rsidRPr="00D61B1C" w:rsidRDefault="003E6157" w:rsidP="003E6157">
      <w:pPr>
        <w:spacing w:line="360" w:lineRule="auto"/>
        <w:rPr>
          <w:rFonts w:ascii="楷体_GB2312" w:eastAsia="楷体_GB2312"/>
          <w:color w:val="000000"/>
          <w:szCs w:val="21"/>
        </w:rPr>
      </w:pPr>
      <w:r w:rsidRPr="00D61B1C">
        <w:rPr>
          <w:rFonts w:ascii="楷体_GB2312" w:eastAsia="楷体_GB2312" w:hint="eastAsia"/>
          <w:color w:val="000000"/>
          <w:szCs w:val="21"/>
        </w:rPr>
        <w:t>1.</w:t>
      </w:r>
      <w:r w:rsidR="00C8245B" w:rsidRPr="00D61B1C">
        <w:rPr>
          <w:rFonts w:ascii="楷体_GB2312" w:eastAsia="楷体_GB2312" w:hint="eastAsia"/>
          <w:color w:val="000000"/>
          <w:szCs w:val="21"/>
        </w:rPr>
        <w:t>4</w:t>
      </w:r>
      <w:r w:rsidRPr="00D61B1C">
        <w:rPr>
          <w:rFonts w:ascii="楷体_GB2312" w:eastAsia="楷体_GB2312" w:hint="eastAsia"/>
          <w:color w:val="000000"/>
          <w:szCs w:val="21"/>
        </w:rPr>
        <w:t>本次中标单位中标后自合同签订之日起两年有效。</w:t>
      </w:r>
    </w:p>
    <w:p w:rsidR="003E6157" w:rsidRPr="00D61B1C" w:rsidRDefault="003E6157" w:rsidP="003E6157">
      <w:pPr>
        <w:spacing w:line="360" w:lineRule="auto"/>
        <w:rPr>
          <w:rFonts w:ascii="楷体_GB2312" w:eastAsia="楷体_GB2312"/>
          <w:color w:val="000000"/>
          <w:szCs w:val="21"/>
        </w:rPr>
      </w:pPr>
      <w:r w:rsidRPr="00D61B1C">
        <w:rPr>
          <w:rFonts w:ascii="楷体_GB2312" w:eastAsia="楷体_GB2312" w:hint="eastAsia"/>
          <w:color w:val="000000"/>
          <w:szCs w:val="21"/>
        </w:rPr>
        <w:t>1.</w:t>
      </w:r>
      <w:r w:rsidR="00C8245B" w:rsidRPr="00D61B1C">
        <w:rPr>
          <w:rFonts w:ascii="楷体_GB2312" w:eastAsia="楷体_GB2312" w:hint="eastAsia"/>
          <w:color w:val="000000"/>
          <w:szCs w:val="21"/>
        </w:rPr>
        <w:t>5</w:t>
      </w:r>
      <w:r w:rsidRPr="00D61B1C">
        <w:rPr>
          <w:rFonts w:ascii="楷体_GB2312" w:eastAsia="楷体_GB2312" w:hint="eastAsia"/>
          <w:color w:val="000000"/>
          <w:szCs w:val="21"/>
        </w:rPr>
        <w:t>所有制作材料在使用前需招标方认可后进行制作。</w:t>
      </w:r>
    </w:p>
    <w:p w:rsidR="003E6157" w:rsidRPr="00D61B1C" w:rsidRDefault="003E6157" w:rsidP="003E6157">
      <w:pPr>
        <w:spacing w:line="360" w:lineRule="auto"/>
        <w:rPr>
          <w:rFonts w:ascii="楷体_GB2312" w:eastAsia="楷体_GB2312"/>
          <w:color w:val="000000"/>
          <w:szCs w:val="21"/>
        </w:rPr>
      </w:pPr>
      <w:r w:rsidRPr="00D61B1C">
        <w:rPr>
          <w:rFonts w:ascii="楷体_GB2312" w:eastAsia="楷体_GB2312" w:hint="eastAsia"/>
          <w:color w:val="000000"/>
          <w:szCs w:val="21"/>
        </w:rPr>
        <w:t>1.7单次结算超过一万元（包括一万元）时，结算金额下浮5%。</w:t>
      </w:r>
    </w:p>
    <w:p w:rsidR="003E6157" w:rsidRPr="00D61B1C" w:rsidRDefault="003E6157" w:rsidP="003E6157">
      <w:pPr>
        <w:spacing w:line="360" w:lineRule="auto"/>
        <w:rPr>
          <w:rFonts w:ascii="楷体_GB2312" w:eastAsia="楷体_GB2312"/>
          <w:color w:val="000000"/>
          <w:szCs w:val="21"/>
        </w:rPr>
      </w:pPr>
      <w:r w:rsidRPr="00D61B1C">
        <w:rPr>
          <w:rFonts w:ascii="楷体_GB2312" w:eastAsia="楷体_GB2312" w:hint="eastAsia"/>
          <w:color w:val="000000"/>
          <w:szCs w:val="21"/>
        </w:rPr>
        <w:t>1.8其它优惠项请在备注栏说明</w:t>
      </w:r>
      <w:r w:rsidR="00753330" w:rsidRPr="00D61B1C">
        <w:rPr>
          <w:rFonts w:ascii="楷体_GB2312" w:eastAsia="楷体_GB2312" w:hint="eastAsia"/>
          <w:color w:val="000000"/>
          <w:szCs w:val="21"/>
        </w:rPr>
        <w:t>。</w:t>
      </w:r>
    </w:p>
    <w:p w:rsidR="00CF09B1" w:rsidRPr="00D61B1C" w:rsidRDefault="00753330" w:rsidP="003E6157">
      <w:pPr>
        <w:spacing w:line="360" w:lineRule="auto"/>
        <w:rPr>
          <w:rFonts w:ascii="楷体_GB2312" w:eastAsia="楷体_GB2312"/>
          <w:color w:val="000000"/>
          <w:szCs w:val="21"/>
        </w:rPr>
      </w:pPr>
      <w:r w:rsidRPr="00D61B1C">
        <w:rPr>
          <w:rFonts w:ascii="楷体_GB2312" w:eastAsia="楷体_GB2312" w:hint="eastAsia"/>
          <w:color w:val="000000"/>
          <w:szCs w:val="21"/>
        </w:rPr>
        <w:t>1.9本次招标评审费人民币</w:t>
      </w:r>
      <w:proofErr w:type="gramStart"/>
      <w:r w:rsidRPr="00D61B1C">
        <w:rPr>
          <w:rFonts w:ascii="楷体_GB2312" w:eastAsia="楷体_GB2312" w:hint="eastAsia"/>
          <w:color w:val="000000"/>
          <w:szCs w:val="21"/>
        </w:rPr>
        <w:t>1200元整由中标</w:t>
      </w:r>
      <w:proofErr w:type="gramEnd"/>
      <w:r w:rsidRPr="00D61B1C">
        <w:rPr>
          <w:rFonts w:ascii="楷体_GB2312" w:eastAsia="楷体_GB2312" w:hint="eastAsia"/>
          <w:color w:val="000000"/>
          <w:szCs w:val="21"/>
        </w:rPr>
        <w:t>单位承担。</w:t>
      </w:r>
    </w:p>
    <w:p w:rsidR="003E6157" w:rsidRPr="00D61B1C" w:rsidRDefault="003E6157" w:rsidP="003E6157">
      <w:pPr>
        <w:spacing w:line="400" w:lineRule="exact"/>
        <w:rPr>
          <w:rFonts w:ascii="楷体_GB2312" w:eastAsia="楷体_GB2312" w:hAnsi="宋体"/>
          <w:color w:val="000000"/>
          <w:szCs w:val="21"/>
        </w:rPr>
      </w:pPr>
    </w:p>
    <w:p w:rsidR="005E1505" w:rsidRPr="00D61B1C" w:rsidRDefault="005E1505" w:rsidP="005E1505">
      <w:pPr>
        <w:spacing w:line="400" w:lineRule="exact"/>
        <w:rPr>
          <w:rFonts w:ascii="楷体_GB2312" w:eastAsia="楷体_GB2312" w:hAnsi="宋体"/>
          <w:b/>
          <w:color w:val="000000"/>
          <w:szCs w:val="21"/>
        </w:rPr>
      </w:pPr>
      <w:bookmarkStart w:id="0" w:name="_Toc144974568"/>
      <w:bookmarkStart w:id="1" w:name="_Toc152042378"/>
      <w:bookmarkStart w:id="2" w:name="_Toc152045601"/>
      <w:bookmarkStart w:id="3" w:name="_Toc247514025"/>
      <w:bookmarkStart w:id="4" w:name="_Toc247527626"/>
      <w:bookmarkStart w:id="5" w:name="_Toc300835011"/>
      <w:r w:rsidRPr="00D61B1C">
        <w:rPr>
          <w:rFonts w:ascii="楷体_GB2312" w:eastAsia="楷体_GB2312" w:hAnsi="宋体" w:hint="eastAsia"/>
          <w:b/>
          <w:color w:val="000000"/>
          <w:szCs w:val="21"/>
        </w:rPr>
        <w:t>2. 评审标准</w:t>
      </w:r>
      <w:bookmarkEnd w:id="0"/>
      <w:bookmarkEnd w:id="1"/>
      <w:bookmarkEnd w:id="2"/>
      <w:bookmarkEnd w:id="3"/>
      <w:bookmarkEnd w:id="4"/>
      <w:bookmarkEnd w:id="5"/>
    </w:p>
    <w:p w:rsidR="005E1505" w:rsidRPr="00D61B1C" w:rsidRDefault="005E1505" w:rsidP="00B33D7E">
      <w:pPr>
        <w:spacing w:line="400" w:lineRule="exact"/>
        <w:ind w:firstLineChars="49" w:firstLine="103"/>
        <w:rPr>
          <w:rFonts w:ascii="楷体_GB2312" w:eastAsia="楷体_GB2312" w:hAnsi="宋体"/>
          <w:b/>
          <w:color w:val="000000"/>
          <w:szCs w:val="21"/>
        </w:rPr>
      </w:pPr>
      <w:bookmarkStart w:id="6" w:name="_Toc300835012"/>
      <w:bookmarkStart w:id="7" w:name="_Toc247527627"/>
      <w:bookmarkStart w:id="8" w:name="_Toc247514026"/>
      <w:bookmarkStart w:id="9" w:name="_Toc152045602"/>
      <w:bookmarkStart w:id="10" w:name="_Toc152042379"/>
      <w:bookmarkStart w:id="11" w:name="_Toc144974569"/>
      <w:r w:rsidRPr="00D61B1C">
        <w:rPr>
          <w:rFonts w:ascii="楷体_GB2312" w:eastAsia="楷体_GB2312" w:hAnsi="宋体" w:hint="eastAsia"/>
          <w:b/>
          <w:color w:val="000000"/>
          <w:szCs w:val="21"/>
        </w:rPr>
        <w:t xml:space="preserve">2.1 </w:t>
      </w:r>
      <w:bookmarkEnd w:id="6"/>
      <w:bookmarkEnd w:id="7"/>
      <w:bookmarkEnd w:id="8"/>
      <w:bookmarkEnd w:id="9"/>
      <w:bookmarkEnd w:id="10"/>
      <w:bookmarkEnd w:id="11"/>
      <w:r w:rsidR="003E6157" w:rsidRPr="00D61B1C">
        <w:rPr>
          <w:rFonts w:ascii="楷体_GB2312" w:eastAsia="楷体_GB2312" w:hAnsi="宋体" w:hint="eastAsia"/>
          <w:b/>
          <w:color w:val="000000"/>
          <w:szCs w:val="21"/>
        </w:rPr>
        <w:t>评审资质</w:t>
      </w:r>
    </w:p>
    <w:p w:rsidR="005E1505" w:rsidRPr="00D61B1C" w:rsidRDefault="003E6157" w:rsidP="005E1505">
      <w:pPr>
        <w:tabs>
          <w:tab w:val="left" w:pos="360"/>
        </w:tabs>
        <w:adjustRightInd w:val="0"/>
        <w:spacing w:line="360" w:lineRule="auto"/>
        <w:jc w:val="center"/>
        <w:textAlignment w:val="baseline"/>
        <w:rPr>
          <w:rFonts w:ascii="楷体_GB2312" w:eastAsia="楷体_GB2312" w:hAnsi="宋体"/>
          <w:color w:val="000000"/>
          <w:szCs w:val="21"/>
        </w:rPr>
      </w:pPr>
      <w:r w:rsidRPr="00D61B1C">
        <w:rPr>
          <w:rFonts w:ascii="楷体_GB2312" w:eastAsia="楷体_GB2312" w:hAnsi="宋体" w:hint="eastAsia"/>
          <w:b/>
          <w:color w:val="000000"/>
          <w:szCs w:val="21"/>
        </w:rPr>
        <w:t>评审资质</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1066"/>
        <w:gridCol w:w="1905"/>
        <w:gridCol w:w="5359"/>
      </w:tblGrid>
      <w:tr w:rsidR="005E1505" w:rsidRPr="00D61B1C" w:rsidTr="00C16DE0">
        <w:trPr>
          <w:trHeight w:val="431"/>
          <w:jc w:val="center"/>
        </w:trPr>
        <w:tc>
          <w:tcPr>
            <w:tcW w:w="1066" w:type="dxa"/>
            <w:tcBorders>
              <w:tl2br w:val="nil"/>
              <w:tr2bl w:val="nil"/>
            </w:tcBorders>
            <w:vAlign w:val="center"/>
          </w:tcPr>
          <w:p w:rsidR="005E1505" w:rsidRPr="00D61B1C" w:rsidRDefault="005E1505" w:rsidP="00C16DE0">
            <w:pPr>
              <w:pStyle w:val="New"/>
              <w:jc w:val="center"/>
              <w:rPr>
                <w:rFonts w:ascii="楷体_GB2312" w:eastAsia="楷体_GB2312" w:hAnsi="宋体"/>
                <w:b/>
                <w:color w:val="000000"/>
                <w:szCs w:val="21"/>
              </w:rPr>
            </w:pPr>
            <w:r w:rsidRPr="00D61B1C">
              <w:rPr>
                <w:rFonts w:ascii="楷体_GB2312" w:eastAsia="楷体_GB2312" w:hAnsi="宋体" w:hint="eastAsia"/>
                <w:b/>
                <w:color w:val="000000"/>
                <w:szCs w:val="21"/>
              </w:rPr>
              <w:t>评审项目</w:t>
            </w:r>
          </w:p>
        </w:tc>
        <w:tc>
          <w:tcPr>
            <w:tcW w:w="1905" w:type="dxa"/>
            <w:tcBorders>
              <w:tl2br w:val="nil"/>
              <w:tr2bl w:val="nil"/>
            </w:tcBorders>
            <w:vAlign w:val="center"/>
          </w:tcPr>
          <w:p w:rsidR="005E1505" w:rsidRPr="00D61B1C" w:rsidRDefault="005E1505" w:rsidP="00C16DE0">
            <w:pPr>
              <w:pStyle w:val="New"/>
              <w:jc w:val="center"/>
              <w:rPr>
                <w:rFonts w:ascii="楷体_GB2312" w:eastAsia="楷体_GB2312" w:hAnsi="宋体"/>
                <w:b/>
                <w:color w:val="000000"/>
                <w:szCs w:val="21"/>
              </w:rPr>
            </w:pPr>
            <w:r w:rsidRPr="00D61B1C">
              <w:rPr>
                <w:rFonts w:ascii="楷体_GB2312" w:eastAsia="楷体_GB2312" w:hAnsi="宋体" w:hint="eastAsia"/>
                <w:b/>
                <w:color w:val="000000"/>
                <w:szCs w:val="21"/>
              </w:rPr>
              <w:t>评审因素</w:t>
            </w:r>
          </w:p>
        </w:tc>
        <w:tc>
          <w:tcPr>
            <w:tcW w:w="5359" w:type="dxa"/>
            <w:tcBorders>
              <w:tl2br w:val="nil"/>
              <w:tr2bl w:val="nil"/>
            </w:tcBorders>
            <w:vAlign w:val="center"/>
          </w:tcPr>
          <w:p w:rsidR="005E1505" w:rsidRPr="00D61B1C" w:rsidRDefault="005E1505" w:rsidP="00C16DE0">
            <w:pPr>
              <w:pStyle w:val="New"/>
              <w:jc w:val="center"/>
              <w:rPr>
                <w:rFonts w:ascii="楷体_GB2312" w:eastAsia="楷体_GB2312" w:hAnsi="宋体"/>
                <w:b/>
                <w:color w:val="000000"/>
                <w:szCs w:val="21"/>
              </w:rPr>
            </w:pPr>
            <w:r w:rsidRPr="00D61B1C">
              <w:rPr>
                <w:rFonts w:ascii="楷体_GB2312" w:eastAsia="楷体_GB2312" w:hAnsi="宋体" w:hint="eastAsia"/>
                <w:b/>
                <w:color w:val="000000"/>
                <w:szCs w:val="21"/>
              </w:rPr>
              <w:t>评审标准</w:t>
            </w:r>
          </w:p>
        </w:tc>
      </w:tr>
      <w:tr w:rsidR="005E1505" w:rsidRPr="00D61B1C" w:rsidTr="00C16DE0">
        <w:trPr>
          <w:trHeight w:val="445"/>
          <w:jc w:val="center"/>
        </w:trPr>
        <w:tc>
          <w:tcPr>
            <w:tcW w:w="1066" w:type="dxa"/>
            <w:vMerge w:val="restart"/>
            <w:tcBorders>
              <w:tl2br w:val="nil"/>
              <w:tr2bl w:val="nil"/>
            </w:tcBorders>
            <w:vAlign w:val="center"/>
          </w:tcPr>
          <w:p w:rsidR="005E1505" w:rsidRPr="00D61B1C" w:rsidRDefault="005E1505" w:rsidP="00C16DE0">
            <w:pPr>
              <w:pStyle w:val="New"/>
              <w:jc w:val="center"/>
              <w:rPr>
                <w:rFonts w:ascii="楷体_GB2312" w:eastAsia="楷体_GB2312" w:hAnsi="宋体"/>
                <w:color w:val="000000"/>
                <w:szCs w:val="21"/>
              </w:rPr>
            </w:pPr>
            <w:r w:rsidRPr="00D61B1C">
              <w:rPr>
                <w:rFonts w:ascii="楷体_GB2312" w:eastAsia="楷体_GB2312" w:hAnsi="宋体" w:hint="eastAsia"/>
                <w:color w:val="000000"/>
                <w:szCs w:val="21"/>
              </w:rPr>
              <w:t>形式</w:t>
            </w:r>
          </w:p>
          <w:p w:rsidR="005E1505" w:rsidRPr="00D61B1C" w:rsidRDefault="005E1505" w:rsidP="00C16DE0">
            <w:pPr>
              <w:pStyle w:val="New"/>
              <w:jc w:val="center"/>
              <w:rPr>
                <w:rFonts w:ascii="楷体_GB2312" w:eastAsia="楷体_GB2312" w:hAnsi="宋体"/>
                <w:color w:val="000000"/>
                <w:szCs w:val="21"/>
              </w:rPr>
            </w:pPr>
            <w:r w:rsidRPr="00D61B1C">
              <w:rPr>
                <w:rFonts w:ascii="楷体_GB2312" w:eastAsia="楷体_GB2312" w:hAnsi="宋体" w:hint="eastAsia"/>
                <w:color w:val="000000"/>
                <w:szCs w:val="21"/>
              </w:rPr>
              <w:t>评审标准</w:t>
            </w:r>
          </w:p>
        </w:tc>
        <w:tc>
          <w:tcPr>
            <w:tcW w:w="1905" w:type="dxa"/>
            <w:tcBorders>
              <w:tl2br w:val="nil"/>
              <w:tr2bl w:val="nil"/>
            </w:tcBorders>
            <w:vAlign w:val="center"/>
          </w:tcPr>
          <w:p w:rsidR="005E1505" w:rsidRPr="00D61B1C" w:rsidRDefault="00BF7E4B" w:rsidP="00C16DE0">
            <w:pPr>
              <w:pStyle w:val="NewNewNewNewNewNew"/>
              <w:jc w:val="center"/>
              <w:rPr>
                <w:rFonts w:ascii="楷体_GB2312" w:eastAsia="楷体_GB2312" w:hAnsi="宋体"/>
                <w:color w:val="000000"/>
                <w:szCs w:val="21"/>
              </w:rPr>
            </w:pPr>
            <w:r>
              <w:rPr>
                <w:rFonts w:ascii="楷体_GB2312" w:eastAsia="楷体_GB2312" w:hAnsi="宋体" w:hint="eastAsia"/>
                <w:color w:val="000000"/>
                <w:szCs w:val="21"/>
              </w:rPr>
              <w:t>投标</w:t>
            </w:r>
            <w:r w:rsidR="005E1505" w:rsidRPr="00D61B1C">
              <w:rPr>
                <w:rFonts w:ascii="楷体_GB2312" w:eastAsia="楷体_GB2312" w:hAnsi="宋体" w:hint="eastAsia"/>
                <w:color w:val="000000"/>
                <w:szCs w:val="21"/>
              </w:rPr>
              <w:t>应答人名称</w:t>
            </w:r>
          </w:p>
        </w:tc>
        <w:tc>
          <w:tcPr>
            <w:tcW w:w="5359" w:type="dxa"/>
            <w:tcBorders>
              <w:tl2br w:val="nil"/>
              <w:tr2bl w:val="nil"/>
            </w:tcBorders>
            <w:vAlign w:val="center"/>
          </w:tcPr>
          <w:p w:rsidR="005E1505" w:rsidRPr="00D61B1C" w:rsidRDefault="005E1505" w:rsidP="00C8245B">
            <w:pPr>
              <w:pStyle w:val="NewNewNewNewNewNew"/>
              <w:jc w:val="left"/>
              <w:rPr>
                <w:rFonts w:ascii="楷体_GB2312" w:eastAsia="楷体_GB2312" w:hAnsi="宋体"/>
                <w:color w:val="000000"/>
                <w:szCs w:val="21"/>
              </w:rPr>
            </w:pPr>
            <w:r w:rsidRPr="00D61B1C">
              <w:rPr>
                <w:rFonts w:ascii="楷体_GB2312" w:eastAsia="楷体_GB2312" w:hAnsi="宋体" w:hint="eastAsia"/>
                <w:color w:val="000000"/>
                <w:szCs w:val="21"/>
              </w:rPr>
              <w:t>与营业执照</w:t>
            </w:r>
            <w:r w:rsidR="00C8245B" w:rsidRPr="00D61B1C">
              <w:rPr>
                <w:rFonts w:ascii="楷体_GB2312" w:eastAsia="楷体_GB2312" w:hAnsi="宋体" w:hint="eastAsia"/>
                <w:color w:val="000000"/>
                <w:szCs w:val="21"/>
              </w:rPr>
              <w:t>、《印刷经营许可证》</w:t>
            </w:r>
            <w:r w:rsidRPr="00D61B1C">
              <w:rPr>
                <w:rFonts w:ascii="楷体_GB2312" w:eastAsia="楷体_GB2312" w:hAnsi="宋体" w:hint="eastAsia"/>
                <w:color w:val="000000"/>
                <w:szCs w:val="21"/>
              </w:rPr>
              <w:t>等证明性证书一致</w:t>
            </w:r>
          </w:p>
        </w:tc>
      </w:tr>
      <w:tr w:rsidR="005E1505" w:rsidRPr="00D61B1C" w:rsidTr="00C16DE0">
        <w:trPr>
          <w:trHeight w:val="459"/>
          <w:jc w:val="center"/>
        </w:trPr>
        <w:tc>
          <w:tcPr>
            <w:tcW w:w="1066" w:type="dxa"/>
            <w:vMerge/>
            <w:tcBorders>
              <w:tl2br w:val="nil"/>
              <w:tr2bl w:val="nil"/>
            </w:tcBorders>
            <w:vAlign w:val="center"/>
          </w:tcPr>
          <w:p w:rsidR="005E1505" w:rsidRPr="00D61B1C" w:rsidRDefault="005E1505" w:rsidP="00C16DE0">
            <w:pPr>
              <w:pStyle w:val="New"/>
              <w:jc w:val="center"/>
              <w:rPr>
                <w:rFonts w:ascii="楷体_GB2312" w:eastAsia="楷体_GB2312" w:hAnsi="宋体"/>
                <w:color w:val="000000"/>
                <w:szCs w:val="21"/>
              </w:rPr>
            </w:pPr>
          </w:p>
        </w:tc>
        <w:tc>
          <w:tcPr>
            <w:tcW w:w="1905" w:type="dxa"/>
            <w:tcBorders>
              <w:tl2br w:val="nil"/>
              <w:tr2bl w:val="nil"/>
            </w:tcBorders>
            <w:vAlign w:val="center"/>
          </w:tcPr>
          <w:p w:rsidR="005E1505" w:rsidRPr="00D61B1C" w:rsidRDefault="005E1505" w:rsidP="00C16DE0">
            <w:pPr>
              <w:pStyle w:val="New"/>
              <w:jc w:val="center"/>
              <w:rPr>
                <w:rFonts w:ascii="楷体_GB2312" w:eastAsia="楷体_GB2312" w:hAnsi="宋体"/>
                <w:color w:val="000000"/>
                <w:szCs w:val="21"/>
              </w:rPr>
            </w:pPr>
            <w:r w:rsidRPr="00D61B1C">
              <w:rPr>
                <w:rFonts w:ascii="楷体_GB2312" w:eastAsia="楷体_GB2312" w:hAnsi="宋体" w:hint="eastAsia"/>
                <w:color w:val="000000"/>
                <w:szCs w:val="21"/>
              </w:rPr>
              <w:t>投标函签字盖章</w:t>
            </w:r>
          </w:p>
        </w:tc>
        <w:tc>
          <w:tcPr>
            <w:tcW w:w="5359" w:type="dxa"/>
            <w:tcBorders>
              <w:tl2br w:val="nil"/>
              <w:tr2bl w:val="nil"/>
            </w:tcBorders>
            <w:vAlign w:val="center"/>
          </w:tcPr>
          <w:p w:rsidR="005E1505" w:rsidRPr="00D61B1C" w:rsidRDefault="005E1505" w:rsidP="00C16DE0">
            <w:pPr>
              <w:pStyle w:val="New"/>
              <w:rPr>
                <w:rFonts w:ascii="楷体_GB2312" w:eastAsia="楷体_GB2312" w:hAnsi="宋体"/>
                <w:color w:val="000000"/>
                <w:szCs w:val="21"/>
              </w:rPr>
            </w:pPr>
            <w:r w:rsidRPr="00D61B1C">
              <w:rPr>
                <w:rFonts w:ascii="楷体_GB2312" w:eastAsia="楷体_GB2312" w:hAnsi="宋体" w:hint="eastAsia"/>
                <w:color w:val="000000"/>
                <w:szCs w:val="21"/>
              </w:rPr>
              <w:t>有投标函，有法定代表人或其委托代理人签字并加盖单位章</w:t>
            </w:r>
          </w:p>
        </w:tc>
      </w:tr>
      <w:tr w:rsidR="005E1505" w:rsidRPr="00D61B1C" w:rsidTr="00C16DE0">
        <w:trPr>
          <w:trHeight w:val="439"/>
          <w:jc w:val="center"/>
        </w:trPr>
        <w:tc>
          <w:tcPr>
            <w:tcW w:w="1066" w:type="dxa"/>
            <w:vMerge/>
            <w:tcBorders>
              <w:tl2br w:val="nil"/>
              <w:tr2bl w:val="nil"/>
            </w:tcBorders>
            <w:vAlign w:val="center"/>
          </w:tcPr>
          <w:p w:rsidR="005E1505" w:rsidRPr="00D61B1C" w:rsidRDefault="005E1505" w:rsidP="00C16DE0">
            <w:pPr>
              <w:pStyle w:val="New"/>
              <w:jc w:val="center"/>
              <w:rPr>
                <w:rFonts w:ascii="楷体_GB2312" w:eastAsia="楷体_GB2312" w:hAnsi="宋体"/>
                <w:color w:val="000000"/>
                <w:szCs w:val="21"/>
              </w:rPr>
            </w:pPr>
          </w:p>
        </w:tc>
        <w:tc>
          <w:tcPr>
            <w:tcW w:w="1905" w:type="dxa"/>
            <w:tcBorders>
              <w:tl2br w:val="nil"/>
              <w:tr2bl w:val="nil"/>
            </w:tcBorders>
            <w:vAlign w:val="center"/>
          </w:tcPr>
          <w:p w:rsidR="005E1505" w:rsidRPr="00D61B1C" w:rsidRDefault="00BF7E4B" w:rsidP="00C16DE0">
            <w:pPr>
              <w:pStyle w:val="New"/>
              <w:jc w:val="center"/>
              <w:rPr>
                <w:rFonts w:ascii="楷体_GB2312" w:eastAsia="楷体_GB2312" w:hAnsi="宋体"/>
                <w:color w:val="000000"/>
                <w:szCs w:val="21"/>
              </w:rPr>
            </w:pPr>
            <w:r>
              <w:rPr>
                <w:rFonts w:ascii="楷体_GB2312" w:eastAsia="楷体_GB2312" w:hAnsi="宋体" w:hint="eastAsia"/>
                <w:color w:val="000000"/>
                <w:szCs w:val="21"/>
              </w:rPr>
              <w:t>投标</w:t>
            </w:r>
            <w:r w:rsidR="005E1505" w:rsidRPr="00D61B1C">
              <w:rPr>
                <w:rFonts w:ascii="楷体_GB2312" w:eastAsia="楷体_GB2312" w:hAnsi="宋体" w:hint="eastAsia"/>
                <w:color w:val="000000"/>
                <w:szCs w:val="21"/>
              </w:rPr>
              <w:t>应答文件格式</w:t>
            </w:r>
          </w:p>
        </w:tc>
        <w:tc>
          <w:tcPr>
            <w:tcW w:w="5359" w:type="dxa"/>
            <w:tcBorders>
              <w:tl2br w:val="nil"/>
              <w:tr2bl w:val="nil"/>
            </w:tcBorders>
            <w:vAlign w:val="center"/>
          </w:tcPr>
          <w:p w:rsidR="005E1505" w:rsidRPr="00D61B1C" w:rsidRDefault="005E1505" w:rsidP="00BF7E4B">
            <w:pPr>
              <w:pStyle w:val="New"/>
              <w:rPr>
                <w:rFonts w:ascii="楷体_GB2312" w:eastAsia="楷体_GB2312" w:hAnsi="宋体"/>
                <w:color w:val="000000"/>
                <w:szCs w:val="21"/>
              </w:rPr>
            </w:pPr>
            <w:r w:rsidRPr="00D61B1C">
              <w:rPr>
                <w:rFonts w:ascii="楷体_GB2312" w:eastAsia="楷体_GB2312" w:hAnsi="宋体" w:hint="eastAsia"/>
                <w:color w:val="000000"/>
                <w:szCs w:val="21"/>
              </w:rPr>
              <w:t>符合</w:t>
            </w:r>
            <w:r w:rsidR="00BF7E4B">
              <w:rPr>
                <w:rFonts w:ascii="楷体_GB2312" w:eastAsia="楷体_GB2312" w:hAnsi="宋体" w:hint="eastAsia"/>
                <w:color w:val="000000"/>
                <w:szCs w:val="21"/>
              </w:rPr>
              <w:t>投标</w:t>
            </w:r>
            <w:r w:rsidRPr="00D61B1C">
              <w:rPr>
                <w:rFonts w:ascii="楷体_GB2312" w:eastAsia="楷体_GB2312" w:hAnsi="宋体" w:hint="eastAsia"/>
                <w:color w:val="000000"/>
                <w:szCs w:val="21"/>
              </w:rPr>
              <w:t>文件“</w:t>
            </w:r>
            <w:r w:rsidR="00BF7E4B">
              <w:rPr>
                <w:rFonts w:ascii="楷体_GB2312" w:eastAsia="楷体_GB2312" w:hAnsi="宋体" w:hint="eastAsia"/>
                <w:color w:val="000000"/>
                <w:szCs w:val="21"/>
              </w:rPr>
              <w:t>投标</w:t>
            </w:r>
            <w:r w:rsidRPr="00D61B1C">
              <w:rPr>
                <w:rFonts w:ascii="楷体_GB2312" w:eastAsia="楷体_GB2312" w:hAnsi="宋体" w:hint="eastAsia"/>
                <w:color w:val="000000"/>
                <w:szCs w:val="21"/>
              </w:rPr>
              <w:t>应答文件格式”的要求</w:t>
            </w:r>
          </w:p>
        </w:tc>
      </w:tr>
      <w:tr w:rsidR="005E1505" w:rsidRPr="00D61B1C" w:rsidTr="00C16DE0">
        <w:trPr>
          <w:trHeight w:val="624"/>
          <w:jc w:val="center"/>
        </w:trPr>
        <w:tc>
          <w:tcPr>
            <w:tcW w:w="1066" w:type="dxa"/>
            <w:vMerge/>
            <w:tcBorders>
              <w:tl2br w:val="nil"/>
              <w:tr2bl w:val="nil"/>
            </w:tcBorders>
            <w:vAlign w:val="center"/>
          </w:tcPr>
          <w:p w:rsidR="005E1505" w:rsidRPr="00D61B1C" w:rsidRDefault="005E1505" w:rsidP="00C16DE0">
            <w:pPr>
              <w:pStyle w:val="New"/>
              <w:jc w:val="center"/>
              <w:rPr>
                <w:rFonts w:ascii="楷体_GB2312" w:eastAsia="楷体_GB2312" w:hAnsi="宋体"/>
                <w:color w:val="000000"/>
                <w:szCs w:val="21"/>
              </w:rPr>
            </w:pPr>
          </w:p>
        </w:tc>
        <w:tc>
          <w:tcPr>
            <w:tcW w:w="1905" w:type="dxa"/>
            <w:tcBorders>
              <w:tl2br w:val="nil"/>
              <w:tr2bl w:val="nil"/>
            </w:tcBorders>
            <w:vAlign w:val="center"/>
          </w:tcPr>
          <w:p w:rsidR="005E1505" w:rsidRPr="00D61B1C" w:rsidRDefault="005E1505" w:rsidP="00C16DE0">
            <w:pPr>
              <w:pStyle w:val="New"/>
              <w:jc w:val="center"/>
              <w:rPr>
                <w:rFonts w:ascii="楷体_GB2312" w:eastAsia="楷体_GB2312" w:hAnsi="宋体"/>
                <w:color w:val="000000"/>
                <w:szCs w:val="21"/>
              </w:rPr>
            </w:pPr>
            <w:r w:rsidRPr="00D61B1C">
              <w:rPr>
                <w:rFonts w:ascii="楷体_GB2312" w:eastAsia="楷体_GB2312" w:hAnsi="宋体" w:hint="eastAsia"/>
                <w:color w:val="000000"/>
                <w:szCs w:val="21"/>
              </w:rPr>
              <w:t>报价唯一</w:t>
            </w:r>
          </w:p>
        </w:tc>
        <w:tc>
          <w:tcPr>
            <w:tcW w:w="5359" w:type="dxa"/>
            <w:tcBorders>
              <w:tl2br w:val="nil"/>
              <w:tr2bl w:val="nil"/>
            </w:tcBorders>
            <w:vAlign w:val="center"/>
          </w:tcPr>
          <w:p w:rsidR="005E1505" w:rsidRPr="00D61B1C" w:rsidRDefault="005E1505" w:rsidP="00BF7E4B">
            <w:pPr>
              <w:pStyle w:val="New"/>
              <w:rPr>
                <w:rFonts w:ascii="楷体_GB2312" w:eastAsia="楷体_GB2312" w:hAnsi="宋体"/>
                <w:color w:val="000000"/>
                <w:szCs w:val="21"/>
              </w:rPr>
            </w:pPr>
            <w:r w:rsidRPr="00D61B1C">
              <w:rPr>
                <w:rFonts w:ascii="楷体_GB2312" w:eastAsia="楷体_GB2312" w:hAnsi="宋体" w:hint="eastAsia"/>
                <w:color w:val="000000"/>
                <w:szCs w:val="21"/>
              </w:rPr>
              <w:t>只能有一个有效报价（按</w:t>
            </w:r>
            <w:r w:rsidR="00BF7E4B">
              <w:rPr>
                <w:rFonts w:ascii="楷体_GB2312" w:eastAsia="楷体_GB2312" w:hAnsi="宋体" w:hint="eastAsia"/>
                <w:color w:val="000000"/>
                <w:szCs w:val="21"/>
              </w:rPr>
              <w:t>投标</w:t>
            </w:r>
            <w:r w:rsidRPr="00D61B1C">
              <w:rPr>
                <w:rFonts w:ascii="楷体_GB2312" w:eastAsia="楷体_GB2312" w:hAnsi="宋体" w:hint="eastAsia"/>
                <w:color w:val="000000"/>
                <w:szCs w:val="21"/>
              </w:rPr>
              <w:t>文件规定提交备选投标方案的除外）</w:t>
            </w:r>
          </w:p>
        </w:tc>
      </w:tr>
      <w:tr w:rsidR="005E1505" w:rsidRPr="00D61B1C" w:rsidTr="00C16DE0">
        <w:trPr>
          <w:trHeight w:val="544"/>
          <w:jc w:val="center"/>
        </w:trPr>
        <w:tc>
          <w:tcPr>
            <w:tcW w:w="1066" w:type="dxa"/>
            <w:vMerge/>
            <w:tcBorders>
              <w:tl2br w:val="nil"/>
              <w:tr2bl w:val="nil"/>
            </w:tcBorders>
            <w:vAlign w:val="center"/>
          </w:tcPr>
          <w:p w:rsidR="005E1505" w:rsidRPr="00D61B1C" w:rsidRDefault="005E1505" w:rsidP="00C16DE0">
            <w:pPr>
              <w:pStyle w:val="New"/>
              <w:jc w:val="center"/>
              <w:rPr>
                <w:rFonts w:ascii="楷体_GB2312" w:eastAsia="楷体_GB2312" w:hAnsi="宋体"/>
                <w:color w:val="000000"/>
                <w:szCs w:val="21"/>
              </w:rPr>
            </w:pPr>
          </w:p>
        </w:tc>
        <w:tc>
          <w:tcPr>
            <w:tcW w:w="1905" w:type="dxa"/>
            <w:tcBorders>
              <w:tl2br w:val="nil"/>
              <w:tr2bl w:val="nil"/>
            </w:tcBorders>
            <w:vAlign w:val="center"/>
          </w:tcPr>
          <w:p w:rsidR="005E1505" w:rsidRPr="00D61B1C" w:rsidRDefault="005E1505" w:rsidP="00C16DE0">
            <w:pPr>
              <w:pStyle w:val="NewNewNewNewNewNewNewNewNew"/>
              <w:jc w:val="center"/>
              <w:rPr>
                <w:rFonts w:ascii="楷体_GB2312" w:eastAsia="楷体_GB2312" w:hAnsi="宋体" w:hint="default"/>
                <w:color w:val="000000"/>
                <w:kern w:val="0"/>
                <w:szCs w:val="21"/>
              </w:rPr>
            </w:pPr>
            <w:r w:rsidRPr="00D61B1C">
              <w:rPr>
                <w:rFonts w:ascii="楷体_GB2312" w:eastAsia="楷体_GB2312" w:hAnsi="宋体"/>
                <w:color w:val="000000"/>
                <w:kern w:val="0"/>
                <w:szCs w:val="21"/>
              </w:rPr>
              <w:t>法定代表</w:t>
            </w:r>
          </w:p>
          <w:p w:rsidR="005E1505" w:rsidRPr="00D61B1C" w:rsidRDefault="005E1505" w:rsidP="00C16DE0">
            <w:pPr>
              <w:pStyle w:val="NewNewNewNewNewNewNewNewNew"/>
              <w:jc w:val="center"/>
              <w:rPr>
                <w:rFonts w:ascii="楷体_GB2312" w:eastAsia="楷体_GB2312" w:hAnsi="宋体" w:hint="default"/>
                <w:color w:val="000000"/>
                <w:kern w:val="0"/>
                <w:szCs w:val="21"/>
              </w:rPr>
            </w:pPr>
            <w:r w:rsidRPr="00D61B1C">
              <w:rPr>
                <w:rFonts w:ascii="楷体_GB2312" w:eastAsia="楷体_GB2312" w:hAnsi="宋体"/>
                <w:color w:val="000000"/>
                <w:kern w:val="0"/>
                <w:szCs w:val="21"/>
              </w:rPr>
              <w:t xml:space="preserve">人授权委托 </w:t>
            </w:r>
          </w:p>
        </w:tc>
        <w:tc>
          <w:tcPr>
            <w:tcW w:w="5359" w:type="dxa"/>
            <w:tcBorders>
              <w:tl2br w:val="nil"/>
              <w:tr2bl w:val="nil"/>
            </w:tcBorders>
            <w:vAlign w:val="center"/>
          </w:tcPr>
          <w:p w:rsidR="005E1505" w:rsidRPr="00D61B1C" w:rsidRDefault="005E1505" w:rsidP="00C16DE0">
            <w:pPr>
              <w:pStyle w:val="NewNewNewNewNewNewNewNewNew"/>
              <w:rPr>
                <w:rFonts w:ascii="楷体_GB2312" w:eastAsia="楷体_GB2312" w:hAnsi="宋体" w:hint="default"/>
                <w:color w:val="000000"/>
                <w:szCs w:val="21"/>
              </w:rPr>
            </w:pPr>
            <w:r w:rsidRPr="00D61B1C">
              <w:rPr>
                <w:rFonts w:ascii="楷体_GB2312" w:eastAsia="楷体_GB2312" w:hAnsi="宋体"/>
                <w:color w:val="000000"/>
                <w:szCs w:val="21"/>
              </w:rPr>
              <w:t>有授权书，有法定代表人及其委托代理人签字并加盖单位章</w:t>
            </w:r>
          </w:p>
        </w:tc>
      </w:tr>
      <w:tr w:rsidR="005E1505" w:rsidRPr="00D61B1C" w:rsidTr="00C16DE0">
        <w:trPr>
          <w:trHeight w:val="442"/>
          <w:jc w:val="center"/>
        </w:trPr>
        <w:tc>
          <w:tcPr>
            <w:tcW w:w="1066" w:type="dxa"/>
            <w:vMerge w:val="restart"/>
            <w:tcBorders>
              <w:tl2br w:val="nil"/>
              <w:tr2bl w:val="nil"/>
            </w:tcBorders>
            <w:vAlign w:val="center"/>
          </w:tcPr>
          <w:p w:rsidR="005E1505" w:rsidRPr="00D61B1C" w:rsidRDefault="005E1505" w:rsidP="00C16DE0">
            <w:pPr>
              <w:pStyle w:val="New"/>
              <w:jc w:val="center"/>
              <w:rPr>
                <w:rFonts w:ascii="楷体_GB2312" w:eastAsia="楷体_GB2312" w:hAnsi="宋体"/>
                <w:color w:val="000000"/>
                <w:szCs w:val="21"/>
              </w:rPr>
            </w:pPr>
            <w:r w:rsidRPr="00D61B1C">
              <w:rPr>
                <w:rFonts w:ascii="楷体_GB2312" w:eastAsia="楷体_GB2312" w:hAnsi="宋体" w:hint="eastAsia"/>
                <w:color w:val="000000"/>
                <w:szCs w:val="21"/>
              </w:rPr>
              <w:t>资格</w:t>
            </w:r>
          </w:p>
          <w:p w:rsidR="005E1505" w:rsidRPr="00D61B1C" w:rsidRDefault="005E1505" w:rsidP="00C16DE0">
            <w:pPr>
              <w:pStyle w:val="New"/>
              <w:jc w:val="center"/>
              <w:rPr>
                <w:rFonts w:ascii="楷体_GB2312" w:eastAsia="楷体_GB2312" w:hAnsi="宋体"/>
                <w:color w:val="000000"/>
                <w:szCs w:val="21"/>
              </w:rPr>
            </w:pPr>
            <w:r w:rsidRPr="00D61B1C">
              <w:rPr>
                <w:rFonts w:ascii="楷体_GB2312" w:eastAsia="楷体_GB2312" w:hAnsi="宋体" w:hint="eastAsia"/>
                <w:color w:val="000000"/>
                <w:szCs w:val="21"/>
              </w:rPr>
              <w:t>评审标准</w:t>
            </w:r>
          </w:p>
        </w:tc>
        <w:tc>
          <w:tcPr>
            <w:tcW w:w="1905" w:type="dxa"/>
            <w:tcBorders>
              <w:tl2br w:val="nil"/>
              <w:tr2bl w:val="nil"/>
            </w:tcBorders>
            <w:vAlign w:val="center"/>
          </w:tcPr>
          <w:p w:rsidR="005E1505" w:rsidRPr="00D61B1C" w:rsidRDefault="005E1505" w:rsidP="00C16DE0">
            <w:pPr>
              <w:pStyle w:val="New"/>
              <w:jc w:val="center"/>
              <w:rPr>
                <w:rFonts w:ascii="楷体_GB2312" w:eastAsia="楷体_GB2312" w:hAnsi="宋体"/>
                <w:color w:val="000000"/>
                <w:szCs w:val="21"/>
              </w:rPr>
            </w:pPr>
            <w:r w:rsidRPr="00D61B1C">
              <w:rPr>
                <w:rFonts w:ascii="楷体_GB2312" w:eastAsia="楷体_GB2312" w:hAnsi="宋体" w:hint="eastAsia"/>
                <w:color w:val="000000"/>
                <w:szCs w:val="21"/>
              </w:rPr>
              <w:t>营业执照</w:t>
            </w:r>
          </w:p>
        </w:tc>
        <w:tc>
          <w:tcPr>
            <w:tcW w:w="5359" w:type="dxa"/>
            <w:tcBorders>
              <w:tl2br w:val="nil"/>
              <w:tr2bl w:val="nil"/>
            </w:tcBorders>
            <w:vAlign w:val="center"/>
          </w:tcPr>
          <w:p w:rsidR="005E1505" w:rsidRPr="00D61B1C" w:rsidRDefault="005E1505" w:rsidP="00C16DE0">
            <w:pPr>
              <w:pStyle w:val="New"/>
              <w:rPr>
                <w:rFonts w:ascii="楷体_GB2312" w:eastAsia="楷体_GB2312" w:hAnsi="宋体"/>
                <w:color w:val="000000"/>
                <w:szCs w:val="21"/>
              </w:rPr>
            </w:pPr>
            <w:r w:rsidRPr="00D61B1C">
              <w:rPr>
                <w:rFonts w:ascii="楷体_GB2312" w:eastAsia="楷体_GB2312" w:hAnsi="宋体" w:hint="eastAsia"/>
                <w:color w:val="000000"/>
                <w:szCs w:val="21"/>
              </w:rPr>
              <w:t>有营业执照</w:t>
            </w:r>
            <w:r w:rsidR="00D30D6F" w:rsidRPr="00D61B1C">
              <w:rPr>
                <w:rFonts w:ascii="楷体_GB2312" w:eastAsia="楷体_GB2312" w:hAnsi="宋体" w:hint="eastAsia"/>
                <w:color w:val="000000"/>
                <w:szCs w:val="21"/>
              </w:rPr>
              <w:t>，营业执照内容与本次招标制作要求相符</w:t>
            </w:r>
          </w:p>
        </w:tc>
      </w:tr>
      <w:tr w:rsidR="005E1505" w:rsidRPr="00D61B1C" w:rsidTr="00C16DE0">
        <w:trPr>
          <w:trHeight w:val="467"/>
          <w:jc w:val="center"/>
        </w:trPr>
        <w:tc>
          <w:tcPr>
            <w:tcW w:w="1066" w:type="dxa"/>
            <w:vMerge/>
            <w:tcBorders>
              <w:tl2br w:val="nil"/>
              <w:tr2bl w:val="nil"/>
            </w:tcBorders>
            <w:vAlign w:val="center"/>
          </w:tcPr>
          <w:p w:rsidR="005E1505" w:rsidRPr="00D61B1C" w:rsidRDefault="005E1505" w:rsidP="00C16DE0">
            <w:pPr>
              <w:pStyle w:val="New"/>
              <w:jc w:val="center"/>
              <w:rPr>
                <w:rFonts w:ascii="楷体_GB2312" w:eastAsia="楷体_GB2312" w:hAnsi="宋体"/>
                <w:color w:val="000000"/>
                <w:szCs w:val="21"/>
              </w:rPr>
            </w:pPr>
          </w:p>
        </w:tc>
        <w:tc>
          <w:tcPr>
            <w:tcW w:w="1905" w:type="dxa"/>
            <w:tcBorders>
              <w:tl2br w:val="nil"/>
              <w:tr2bl w:val="nil"/>
            </w:tcBorders>
            <w:vAlign w:val="center"/>
          </w:tcPr>
          <w:p w:rsidR="005E1505" w:rsidRPr="00D61B1C" w:rsidRDefault="005E1505" w:rsidP="00C16DE0">
            <w:pPr>
              <w:pStyle w:val="NewNewNewNewNewNew"/>
              <w:jc w:val="center"/>
              <w:rPr>
                <w:rFonts w:ascii="楷体_GB2312" w:eastAsia="楷体_GB2312" w:hAnsi="宋体"/>
                <w:color w:val="000000"/>
                <w:szCs w:val="21"/>
              </w:rPr>
            </w:pPr>
            <w:r w:rsidRPr="00D61B1C">
              <w:rPr>
                <w:rFonts w:ascii="楷体_GB2312" w:eastAsia="楷体_GB2312" w:hAnsi="宋体" w:hint="eastAsia"/>
                <w:color w:val="000000"/>
                <w:szCs w:val="21"/>
              </w:rPr>
              <w:t>企业资质</w:t>
            </w:r>
          </w:p>
        </w:tc>
        <w:tc>
          <w:tcPr>
            <w:tcW w:w="5359" w:type="dxa"/>
            <w:tcBorders>
              <w:tl2br w:val="nil"/>
              <w:tr2bl w:val="nil"/>
            </w:tcBorders>
            <w:vAlign w:val="center"/>
          </w:tcPr>
          <w:p w:rsidR="005E1505" w:rsidRPr="00D61B1C" w:rsidRDefault="005E1505" w:rsidP="00C16DE0">
            <w:pPr>
              <w:pStyle w:val="NewNewNewNewNewNew"/>
              <w:jc w:val="left"/>
              <w:rPr>
                <w:rFonts w:ascii="楷体_GB2312" w:eastAsia="楷体_GB2312" w:hAnsi="宋体"/>
                <w:color w:val="000000"/>
                <w:szCs w:val="21"/>
              </w:rPr>
            </w:pPr>
            <w:r w:rsidRPr="00D61B1C">
              <w:rPr>
                <w:rFonts w:ascii="楷体_GB2312" w:eastAsia="楷体_GB2312" w:hAnsi="宋体" w:hint="eastAsia"/>
                <w:color w:val="000000"/>
                <w:szCs w:val="21"/>
              </w:rPr>
              <w:t>满足法律法规及谈判文件的要求</w:t>
            </w:r>
          </w:p>
        </w:tc>
      </w:tr>
      <w:tr w:rsidR="005E1505" w:rsidRPr="00D61B1C" w:rsidTr="00C16DE0">
        <w:trPr>
          <w:trHeight w:val="246"/>
          <w:jc w:val="center"/>
        </w:trPr>
        <w:tc>
          <w:tcPr>
            <w:tcW w:w="1066" w:type="dxa"/>
            <w:vMerge/>
            <w:tcBorders>
              <w:tl2br w:val="nil"/>
              <w:tr2bl w:val="nil"/>
            </w:tcBorders>
            <w:vAlign w:val="center"/>
          </w:tcPr>
          <w:p w:rsidR="005E1505" w:rsidRPr="00D61B1C" w:rsidRDefault="005E1505" w:rsidP="00C16DE0">
            <w:pPr>
              <w:pStyle w:val="New"/>
              <w:jc w:val="center"/>
              <w:rPr>
                <w:rFonts w:ascii="楷体_GB2312" w:eastAsia="楷体_GB2312" w:hAnsi="宋体"/>
                <w:color w:val="000000"/>
                <w:szCs w:val="21"/>
              </w:rPr>
            </w:pPr>
          </w:p>
        </w:tc>
        <w:tc>
          <w:tcPr>
            <w:tcW w:w="1905" w:type="dxa"/>
            <w:tcBorders>
              <w:tl2br w:val="nil"/>
              <w:tr2bl w:val="nil"/>
            </w:tcBorders>
            <w:vAlign w:val="center"/>
          </w:tcPr>
          <w:p w:rsidR="005E1505" w:rsidRPr="00D61B1C" w:rsidRDefault="005E1505" w:rsidP="00C16DE0">
            <w:pPr>
              <w:pStyle w:val="NewNewNewNewNewNew"/>
              <w:jc w:val="center"/>
              <w:rPr>
                <w:rFonts w:ascii="楷体_GB2312" w:eastAsia="楷体_GB2312" w:hAnsi="宋体"/>
                <w:color w:val="000000"/>
                <w:szCs w:val="21"/>
              </w:rPr>
            </w:pPr>
            <w:r w:rsidRPr="00D61B1C">
              <w:rPr>
                <w:rFonts w:ascii="楷体_GB2312" w:eastAsia="楷体_GB2312" w:hAnsi="宋体" w:hint="eastAsia"/>
                <w:color w:val="000000"/>
                <w:szCs w:val="21"/>
              </w:rPr>
              <w:t xml:space="preserve">证明材料 </w:t>
            </w:r>
          </w:p>
        </w:tc>
        <w:tc>
          <w:tcPr>
            <w:tcW w:w="5359" w:type="dxa"/>
            <w:tcBorders>
              <w:tl2br w:val="nil"/>
              <w:tr2bl w:val="nil"/>
            </w:tcBorders>
            <w:vAlign w:val="center"/>
          </w:tcPr>
          <w:p w:rsidR="005E1505" w:rsidRPr="00D61B1C" w:rsidRDefault="005E1505" w:rsidP="00C16DE0">
            <w:pPr>
              <w:pStyle w:val="NewNewNewNewNewNewNewNewNewNewNewNewNewNewNewNew"/>
              <w:rPr>
                <w:rFonts w:ascii="楷体_GB2312" w:eastAsia="楷体_GB2312" w:hAnsi="宋体"/>
                <w:color w:val="000000"/>
                <w:szCs w:val="21"/>
              </w:rPr>
            </w:pPr>
            <w:r w:rsidRPr="00D61B1C">
              <w:rPr>
                <w:rFonts w:ascii="楷体_GB2312" w:eastAsia="楷体_GB2312" w:hAnsi="宋体" w:hint="eastAsia"/>
                <w:color w:val="000000"/>
                <w:szCs w:val="21"/>
              </w:rPr>
              <w:t>无弄虚作假</w:t>
            </w:r>
          </w:p>
        </w:tc>
      </w:tr>
      <w:tr w:rsidR="005E1505" w:rsidRPr="00D61B1C" w:rsidTr="00C16DE0">
        <w:trPr>
          <w:trHeight w:val="564"/>
          <w:jc w:val="center"/>
        </w:trPr>
        <w:tc>
          <w:tcPr>
            <w:tcW w:w="1066" w:type="dxa"/>
            <w:vMerge w:val="restart"/>
            <w:tcBorders>
              <w:tl2br w:val="nil"/>
              <w:tr2bl w:val="nil"/>
            </w:tcBorders>
            <w:vAlign w:val="center"/>
          </w:tcPr>
          <w:p w:rsidR="005E1505" w:rsidRPr="00D61B1C" w:rsidRDefault="005E1505" w:rsidP="00C16DE0">
            <w:pPr>
              <w:pStyle w:val="New"/>
              <w:jc w:val="center"/>
              <w:rPr>
                <w:rFonts w:ascii="楷体_GB2312" w:eastAsia="楷体_GB2312" w:hAnsi="宋体"/>
                <w:color w:val="000000"/>
                <w:szCs w:val="21"/>
              </w:rPr>
            </w:pPr>
          </w:p>
          <w:p w:rsidR="005E1505" w:rsidRPr="00D61B1C" w:rsidRDefault="005E1505" w:rsidP="00C16DE0">
            <w:pPr>
              <w:pStyle w:val="New"/>
              <w:rPr>
                <w:rFonts w:ascii="楷体_GB2312" w:eastAsia="楷体_GB2312" w:hAnsi="宋体"/>
                <w:color w:val="000000"/>
                <w:szCs w:val="21"/>
              </w:rPr>
            </w:pPr>
          </w:p>
          <w:p w:rsidR="005E1505" w:rsidRPr="00D61B1C" w:rsidRDefault="005E1505" w:rsidP="00C16DE0">
            <w:pPr>
              <w:pStyle w:val="New"/>
              <w:jc w:val="center"/>
              <w:rPr>
                <w:rFonts w:ascii="楷体_GB2312" w:eastAsia="楷体_GB2312" w:hAnsi="宋体"/>
                <w:color w:val="000000"/>
                <w:szCs w:val="21"/>
              </w:rPr>
            </w:pPr>
            <w:r w:rsidRPr="00D61B1C">
              <w:rPr>
                <w:rFonts w:ascii="楷体_GB2312" w:eastAsia="楷体_GB2312" w:hAnsi="宋体" w:hint="eastAsia"/>
                <w:color w:val="000000"/>
                <w:szCs w:val="21"/>
              </w:rPr>
              <w:t>响应性</w:t>
            </w:r>
          </w:p>
          <w:p w:rsidR="005E1505" w:rsidRPr="00D61B1C" w:rsidRDefault="005E1505" w:rsidP="00C16DE0">
            <w:pPr>
              <w:pStyle w:val="New"/>
              <w:jc w:val="center"/>
              <w:rPr>
                <w:rFonts w:ascii="楷体_GB2312" w:eastAsia="楷体_GB2312" w:hAnsi="宋体"/>
                <w:color w:val="000000"/>
                <w:szCs w:val="21"/>
              </w:rPr>
            </w:pPr>
            <w:r w:rsidRPr="00D61B1C">
              <w:rPr>
                <w:rFonts w:ascii="楷体_GB2312" w:eastAsia="楷体_GB2312" w:hAnsi="宋体" w:hint="eastAsia"/>
                <w:color w:val="000000"/>
                <w:szCs w:val="21"/>
              </w:rPr>
              <w:t>评审标准</w:t>
            </w:r>
          </w:p>
          <w:p w:rsidR="005E1505" w:rsidRPr="00D61B1C" w:rsidRDefault="005E1505" w:rsidP="00C16DE0">
            <w:pPr>
              <w:pStyle w:val="New"/>
              <w:jc w:val="center"/>
              <w:rPr>
                <w:rFonts w:ascii="楷体_GB2312" w:eastAsia="楷体_GB2312" w:hAnsi="宋体"/>
                <w:color w:val="000000"/>
                <w:szCs w:val="21"/>
              </w:rPr>
            </w:pPr>
          </w:p>
          <w:p w:rsidR="005E1505" w:rsidRPr="00D61B1C" w:rsidRDefault="005E1505" w:rsidP="00C16DE0">
            <w:pPr>
              <w:pStyle w:val="New"/>
              <w:rPr>
                <w:rFonts w:ascii="楷体_GB2312" w:eastAsia="楷体_GB2312" w:hAnsi="宋体"/>
                <w:color w:val="000000"/>
                <w:szCs w:val="21"/>
              </w:rPr>
            </w:pPr>
          </w:p>
        </w:tc>
        <w:tc>
          <w:tcPr>
            <w:tcW w:w="1905" w:type="dxa"/>
            <w:tcBorders>
              <w:tl2br w:val="nil"/>
              <w:tr2bl w:val="nil"/>
            </w:tcBorders>
            <w:vAlign w:val="center"/>
          </w:tcPr>
          <w:p w:rsidR="005E1505" w:rsidRPr="00D61B1C" w:rsidRDefault="005E1505" w:rsidP="00C16DE0">
            <w:pPr>
              <w:pStyle w:val="New"/>
              <w:jc w:val="center"/>
              <w:rPr>
                <w:rFonts w:ascii="楷体_GB2312" w:eastAsia="楷体_GB2312" w:hAnsi="宋体"/>
                <w:color w:val="000000"/>
                <w:szCs w:val="21"/>
              </w:rPr>
            </w:pPr>
            <w:r w:rsidRPr="00D61B1C">
              <w:rPr>
                <w:rFonts w:ascii="楷体_GB2312" w:eastAsia="楷体_GB2312" w:hAnsi="宋体" w:hint="eastAsia"/>
                <w:color w:val="000000"/>
                <w:szCs w:val="21"/>
              </w:rPr>
              <w:t>投标报价</w:t>
            </w:r>
          </w:p>
        </w:tc>
        <w:tc>
          <w:tcPr>
            <w:tcW w:w="5359" w:type="dxa"/>
            <w:tcBorders>
              <w:tl2br w:val="nil"/>
              <w:tr2bl w:val="nil"/>
            </w:tcBorders>
            <w:vAlign w:val="center"/>
          </w:tcPr>
          <w:p w:rsidR="005E1505" w:rsidRPr="00D61B1C" w:rsidRDefault="005E1505" w:rsidP="00C16DE0">
            <w:pPr>
              <w:pStyle w:val="New"/>
              <w:rPr>
                <w:rFonts w:ascii="楷体_GB2312" w:eastAsia="楷体_GB2312" w:hAnsi="宋体"/>
                <w:color w:val="000000"/>
                <w:szCs w:val="21"/>
              </w:rPr>
            </w:pPr>
            <w:r w:rsidRPr="00D61B1C">
              <w:rPr>
                <w:rFonts w:ascii="楷体_GB2312" w:eastAsia="楷体_GB2312" w:hAnsi="宋体" w:hint="eastAsia"/>
                <w:color w:val="000000"/>
                <w:szCs w:val="21"/>
              </w:rPr>
              <w:t>没有超过最高投标限价。招标项目如为政府指导价格的，没有突破政府指导价范围。</w:t>
            </w:r>
          </w:p>
        </w:tc>
      </w:tr>
      <w:tr w:rsidR="005E1505" w:rsidRPr="00D61B1C" w:rsidTr="00C16DE0">
        <w:trPr>
          <w:trHeight w:val="391"/>
          <w:jc w:val="center"/>
        </w:trPr>
        <w:tc>
          <w:tcPr>
            <w:tcW w:w="1066" w:type="dxa"/>
            <w:vMerge/>
            <w:tcBorders>
              <w:tl2br w:val="nil"/>
              <w:tr2bl w:val="nil"/>
            </w:tcBorders>
            <w:vAlign w:val="center"/>
          </w:tcPr>
          <w:p w:rsidR="005E1505" w:rsidRPr="00D61B1C" w:rsidRDefault="005E1505" w:rsidP="00C16DE0">
            <w:pPr>
              <w:pStyle w:val="New"/>
              <w:jc w:val="center"/>
              <w:rPr>
                <w:rFonts w:ascii="楷体_GB2312" w:eastAsia="楷体_GB2312" w:hAnsi="宋体"/>
                <w:color w:val="000000"/>
                <w:szCs w:val="21"/>
              </w:rPr>
            </w:pPr>
          </w:p>
        </w:tc>
        <w:tc>
          <w:tcPr>
            <w:tcW w:w="1905" w:type="dxa"/>
            <w:tcBorders>
              <w:tl2br w:val="nil"/>
              <w:tr2bl w:val="nil"/>
            </w:tcBorders>
            <w:vAlign w:val="center"/>
          </w:tcPr>
          <w:p w:rsidR="005E1505" w:rsidRPr="00D61B1C" w:rsidRDefault="005E1505" w:rsidP="00C16DE0">
            <w:pPr>
              <w:pStyle w:val="New"/>
              <w:jc w:val="center"/>
              <w:rPr>
                <w:rFonts w:ascii="楷体_GB2312" w:eastAsia="楷体_GB2312" w:hAnsi="宋体"/>
                <w:color w:val="000000"/>
                <w:szCs w:val="21"/>
              </w:rPr>
            </w:pPr>
            <w:r w:rsidRPr="00D61B1C">
              <w:rPr>
                <w:rFonts w:ascii="楷体_GB2312" w:eastAsia="楷体_GB2312" w:hAnsi="宋体" w:hint="eastAsia"/>
                <w:color w:val="000000"/>
                <w:szCs w:val="21"/>
              </w:rPr>
              <w:t>工作总进度</w:t>
            </w:r>
          </w:p>
        </w:tc>
        <w:tc>
          <w:tcPr>
            <w:tcW w:w="5359" w:type="dxa"/>
            <w:tcBorders>
              <w:tl2br w:val="nil"/>
              <w:tr2bl w:val="nil"/>
            </w:tcBorders>
            <w:vAlign w:val="center"/>
          </w:tcPr>
          <w:p w:rsidR="005E1505" w:rsidRPr="00D61B1C" w:rsidRDefault="005E1505" w:rsidP="00BF7E4B">
            <w:pPr>
              <w:pStyle w:val="New"/>
              <w:rPr>
                <w:rFonts w:ascii="楷体_GB2312" w:eastAsia="楷体_GB2312" w:hAnsi="宋体"/>
                <w:color w:val="000000"/>
                <w:szCs w:val="21"/>
              </w:rPr>
            </w:pPr>
            <w:r w:rsidRPr="00D61B1C">
              <w:rPr>
                <w:rFonts w:ascii="楷体_GB2312" w:eastAsia="楷体_GB2312" w:hAnsi="宋体" w:hint="eastAsia"/>
                <w:color w:val="000000"/>
                <w:szCs w:val="21"/>
              </w:rPr>
              <w:t>符合</w:t>
            </w:r>
            <w:r w:rsidR="00BF7E4B">
              <w:rPr>
                <w:rFonts w:ascii="楷体_GB2312" w:eastAsia="楷体_GB2312" w:hAnsi="宋体" w:hint="eastAsia"/>
                <w:color w:val="000000"/>
                <w:szCs w:val="21"/>
              </w:rPr>
              <w:t>招标</w:t>
            </w:r>
            <w:r w:rsidRPr="00D61B1C">
              <w:rPr>
                <w:rFonts w:ascii="楷体_GB2312" w:eastAsia="楷体_GB2312" w:hAnsi="宋体" w:hint="eastAsia"/>
                <w:color w:val="000000"/>
                <w:szCs w:val="21"/>
              </w:rPr>
              <w:t>文件“</w:t>
            </w:r>
            <w:r w:rsidR="00BF7E4B">
              <w:rPr>
                <w:rFonts w:ascii="楷体_GB2312" w:eastAsia="楷体_GB2312" w:hAnsi="宋体" w:hint="eastAsia"/>
                <w:color w:val="000000"/>
                <w:szCs w:val="21"/>
              </w:rPr>
              <w:t>招标</w:t>
            </w:r>
            <w:r w:rsidRPr="00D61B1C">
              <w:rPr>
                <w:rFonts w:ascii="楷体_GB2312" w:eastAsia="楷体_GB2312" w:hAnsi="宋体" w:hint="eastAsia"/>
                <w:color w:val="000000"/>
                <w:szCs w:val="21"/>
              </w:rPr>
              <w:t>应答人须知”的规定</w:t>
            </w:r>
          </w:p>
        </w:tc>
      </w:tr>
      <w:tr w:rsidR="005E1505" w:rsidRPr="00D61B1C" w:rsidTr="00C16DE0">
        <w:trPr>
          <w:trHeight w:val="308"/>
          <w:jc w:val="center"/>
        </w:trPr>
        <w:tc>
          <w:tcPr>
            <w:tcW w:w="1066" w:type="dxa"/>
            <w:vMerge/>
            <w:tcBorders>
              <w:tl2br w:val="nil"/>
              <w:tr2bl w:val="nil"/>
            </w:tcBorders>
            <w:vAlign w:val="center"/>
          </w:tcPr>
          <w:p w:rsidR="005E1505" w:rsidRPr="00D61B1C" w:rsidRDefault="005E1505" w:rsidP="00C16DE0">
            <w:pPr>
              <w:pStyle w:val="New"/>
              <w:jc w:val="center"/>
              <w:rPr>
                <w:rFonts w:ascii="楷体_GB2312" w:eastAsia="楷体_GB2312" w:hAnsi="宋体"/>
                <w:color w:val="000000"/>
                <w:szCs w:val="21"/>
              </w:rPr>
            </w:pPr>
          </w:p>
        </w:tc>
        <w:tc>
          <w:tcPr>
            <w:tcW w:w="1905" w:type="dxa"/>
            <w:tcBorders>
              <w:tl2br w:val="nil"/>
              <w:tr2bl w:val="nil"/>
            </w:tcBorders>
            <w:vAlign w:val="center"/>
          </w:tcPr>
          <w:p w:rsidR="005E1505" w:rsidRPr="00D61B1C" w:rsidRDefault="005E1505" w:rsidP="00C16DE0">
            <w:pPr>
              <w:pStyle w:val="New"/>
              <w:jc w:val="center"/>
              <w:rPr>
                <w:rFonts w:ascii="楷体_GB2312" w:eastAsia="楷体_GB2312" w:hAnsi="宋体"/>
                <w:color w:val="000000"/>
                <w:szCs w:val="21"/>
              </w:rPr>
            </w:pPr>
            <w:r w:rsidRPr="00D61B1C">
              <w:rPr>
                <w:rFonts w:ascii="楷体_GB2312" w:eastAsia="楷体_GB2312" w:hAnsi="宋体" w:hint="eastAsia"/>
                <w:color w:val="000000"/>
                <w:szCs w:val="21"/>
              </w:rPr>
              <w:t>投标有效期</w:t>
            </w:r>
          </w:p>
        </w:tc>
        <w:tc>
          <w:tcPr>
            <w:tcW w:w="5359" w:type="dxa"/>
            <w:tcBorders>
              <w:tl2br w:val="nil"/>
              <w:tr2bl w:val="nil"/>
            </w:tcBorders>
            <w:vAlign w:val="center"/>
          </w:tcPr>
          <w:p w:rsidR="005E1505" w:rsidRPr="00D61B1C" w:rsidRDefault="005E1505" w:rsidP="00BF7E4B">
            <w:pPr>
              <w:pStyle w:val="New"/>
              <w:rPr>
                <w:rFonts w:ascii="楷体_GB2312" w:eastAsia="楷体_GB2312" w:hAnsi="宋体"/>
                <w:color w:val="000000"/>
                <w:szCs w:val="21"/>
              </w:rPr>
            </w:pPr>
            <w:r w:rsidRPr="00D61B1C">
              <w:rPr>
                <w:rFonts w:ascii="楷体_GB2312" w:eastAsia="楷体_GB2312" w:hAnsi="宋体" w:hint="eastAsia"/>
                <w:color w:val="000000"/>
                <w:szCs w:val="21"/>
              </w:rPr>
              <w:t>符合</w:t>
            </w:r>
            <w:r w:rsidR="00BF7E4B">
              <w:rPr>
                <w:rFonts w:ascii="楷体_GB2312" w:eastAsia="楷体_GB2312" w:hAnsi="宋体" w:hint="eastAsia"/>
                <w:color w:val="000000"/>
                <w:szCs w:val="21"/>
              </w:rPr>
              <w:t>招标</w:t>
            </w:r>
            <w:r w:rsidRPr="00D61B1C">
              <w:rPr>
                <w:rFonts w:ascii="楷体_GB2312" w:eastAsia="楷体_GB2312" w:hAnsi="宋体" w:hint="eastAsia"/>
                <w:color w:val="000000"/>
                <w:szCs w:val="21"/>
              </w:rPr>
              <w:t>文件“</w:t>
            </w:r>
            <w:r w:rsidR="00BF7E4B">
              <w:rPr>
                <w:rFonts w:ascii="楷体_GB2312" w:eastAsia="楷体_GB2312" w:hAnsi="宋体" w:hint="eastAsia"/>
                <w:color w:val="000000"/>
                <w:szCs w:val="21"/>
              </w:rPr>
              <w:t>招标</w:t>
            </w:r>
            <w:r w:rsidRPr="00D61B1C">
              <w:rPr>
                <w:rFonts w:ascii="楷体_GB2312" w:eastAsia="楷体_GB2312" w:hAnsi="宋体" w:hint="eastAsia"/>
                <w:color w:val="000000"/>
                <w:szCs w:val="21"/>
              </w:rPr>
              <w:t>应答须知”的规定</w:t>
            </w:r>
          </w:p>
        </w:tc>
      </w:tr>
      <w:tr w:rsidR="005E1505" w:rsidRPr="00D61B1C" w:rsidTr="00C16DE0">
        <w:trPr>
          <w:trHeight w:val="343"/>
          <w:jc w:val="center"/>
        </w:trPr>
        <w:tc>
          <w:tcPr>
            <w:tcW w:w="1066" w:type="dxa"/>
            <w:vMerge/>
            <w:tcBorders>
              <w:tl2br w:val="nil"/>
              <w:tr2bl w:val="nil"/>
            </w:tcBorders>
            <w:vAlign w:val="center"/>
          </w:tcPr>
          <w:p w:rsidR="005E1505" w:rsidRPr="00D61B1C" w:rsidRDefault="005E1505" w:rsidP="00C16DE0">
            <w:pPr>
              <w:pStyle w:val="New"/>
              <w:jc w:val="center"/>
              <w:rPr>
                <w:rFonts w:ascii="楷体_GB2312" w:eastAsia="楷体_GB2312" w:hAnsi="宋体"/>
                <w:color w:val="000000"/>
                <w:szCs w:val="21"/>
              </w:rPr>
            </w:pPr>
          </w:p>
        </w:tc>
        <w:tc>
          <w:tcPr>
            <w:tcW w:w="1905" w:type="dxa"/>
            <w:tcBorders>
              <w:tl2br w:val="nil"/>
              <w:tr2bl w:val="nil"/>
            </w:tcBorders>
            <w:vAlign w:val="center"/>
          </w:tcPr>
          <w:p w:rsidR="005E1505" w:rsidRPr="00D61B1C" w:rsidRDefault="005E1505" w:rsidP="00C16DE0">
            <w:pPr>
              <w:pStyle w:val="New"/>
              <w:jc w:val="center"/>
              <w:rPr>
                <w:rFonts w:ascii="楷体_GB2312" w:eastAsia="楷体_GB2312" w:hAnsi="宋体"/>
                <w:color w:val="000000"/>
                <w:szCs w:val="21"/>
              </w:rPr>
            </w:pPr>
            <w:r w:rsidRPr="00D61B1C">
              <w:rPr>
                <w:rFonts w:ascii="楷体_GB2312" w:eastAsia="楷体_GB2312" w:hAnsi="宋体" w:hint="eastAsia"/>
                <w:color w:val="000000"/>
                <w:szCs w:val="21"/>
              </w:rPr>
              <w:t>投标保证金</w:t>
            </w:r>
          </w:p>
        </w:tc>
        <w:tc>
          <w:tcPr>
            <w:tcW w:w="5359" w:type="dxa"/>
            <w:tcBorders>
              <w:tl2br w:val="nil"/>
              <w:tr2bl w:val="nil"/>
            </w:tcBorders>
            <w:vAlign w:val="center"/>
          </w:tcPr>
          <w:p w:rsidR="005E1505" w:rsidRPr="00D61B1C" w:rsidRDefault="005E1505" w:rsidP="00BF7E4B">
            <w:pPr>
              <w:pStyle w:val="New"/>
              <w:rPr>
                <w:rFonts w:ascii="楷体_GB2312" w:eastAsia="楷体_GB2312" w:hAnsi="宋体"/>
                <w:color w:val="000000"/>
                <w:szCs w:val="21"/>
              </w:rPr>
            </w:pPr>
            <w:r w:rsidRPr="00D61B1C">
              <w:rPr>
                <w:rFonts w:ascii="楷体_GB2312" w:eastAsia="楷体_GB2312" w:hAnsi="宋体" w:hint="eastAsia"/>
                <w:color w:val="000000"/>
                <w:szCs w:val="21"/>
              </w:rPr>
              <w:t>符合</w:t>
            </w:r>
            <w:r w:rsidR="00BF7E4B">
              <w:rPr>
                <w:rFonts w:ascii="楷体_GB2312" w:eastAsia="楷体_GB2312" w:hAnsi="宋体" w:hint="eastAsia"/>
                <w:color w:val="000000"/>
                <w:szCs w:val="21"/>
              </w:rPr>
              <w:t>招标</w:t>
            </w:r>
            <w:r w:rsidRPr="00D61B1C">
              <w:rPr>
                <w:rFonts w:ascii="楷体_GB2312" w:eastAsia="楷体_GB2312" w:hAnsi="宋体" w:hint="eastAsia"/>
                <w:color w:val="000000"/>
                <w:szCs w:val="21"/>
              </w:rPr>
              <w:t>文件“</w:t>
            </w:r>
            <w:r w:rsidR="00BF7E4B">
              <w:rPr>
                <w:rFonts w:ascii="楷体_GB2312" w:eastAsia="楷体_GB2312" w:hAnsi="宋体" w:hint="eastAsia"/>
                <w:color w:val="000000"/>
                <w:szCs w:val="21"/>
              </w:rPr>
              <w:t>招标</w:t>
            </w:r>
            <w:r w:rsidRPr="00D61B1C">
              <w:rPr>
                <w:rFonts w:ascii="楷体_GB2312" w:eastAsia="楷体_GB2312" w:hAnsi="宋体" w:hint="eastAsia"/>
                <w:color w:val="000000"/>
                <w:szCs w:val="21"/>
              </w:rPr>
              <w:t>应答须知”的规定</w:t>
            </w:r>
          </w:p>
        </w:tc>
      </w:tr>
      <w:tr w:rsidR="005E1505" w:rsidRPr="00D61B1C" w:rsidTr="00C16DE0">
        <w:trPr>
          <w:trHeight w:val="366"/>
          <w:jc w:val="center"/>
        </w:trPr>
        <w:tc>
          <w:tcPr>
            <w:tcW w:w="1066" w:type="dxa"/>
            <w:vMerge/>
            <w:tcBorders>
              <w:tl2br w:val="nil"/>
              <w:tr2bl w:val="nil"/>
            </w:tcBorders>
            <w:vAlign w:val="center"/>
          </w:tcPr>
          <w:p w:rsidR="005E1505" w:rsidRPr="00D61B1C" w:rsidRDefault="005E1505" w:rsidP="00C16DE0">
            <w:pPr>
              <w:pStyle w:val="New"/>
              <w:jc w:val="center"/>
              <w:rPr>
                <w:rFonts w:ascii="楷体_GB2312" w:eastAsia="楷体_GB2312" w:hAnsi="宋体"/>
                <w:color w:val="000000"/>
                <w:szCs w:val="21"/>
              </w:rPr>
            </w:pPr>
          </w:p>
        </w:tc>
        <w:tc>
          <w:tcPr>
            <w:tcW w:w="1905" w:type="dxa"/>
            <w:tcBorders>
              <w:tl2br w:val="nil"/>
              <w:tr2bl w:val="nil"/>
            </w:tcBorders>
            <w:vAlign w:val="center"/>
          </w:tcPr>
          <w:p w:rsidR="005E1505" w:rsidRPr="00D61B1C" w:rsidRDefault="005E1505" w:rsidP="00C16DE0">
            <w:pPr>
              <w:pStyle w:val="NewNewNewNewNewNewNewNewNewNewNewNewNewNewNewNewNewNewNewNewNewNewNewNewNewNewNewNewNewNewNewNewNewNewNewNewNewNewNewNewNewNewNewNewNewNewNewNewNew"/>
              <w:jc w:val="center"/>
              <w:rPr>
                <w:rFonts w:ascii="楷体_GB2312" w:eastAsia="楷体_GB2312" w:hAnsi="宋体"/>
                <w:color w:val="000000"/>
                <w:szCs w:val="21"/>
              </w:rPr>
            </w:pPr>
            <w:r w:rsidRPr="00D61B1C">
              <w:rPr>
                <w:rFonts w:ascii="楷体_GB2312" w:eastAsia="楷体_GB2312" w:hAnsi="宋体" w:hint="eastAsia"/>
                <w:color w:val="000000"/>
                <w:szCs w:val="21"/>
              </w:rPr>
              <w:t>权利义务</w:t>
            </w:r>
          </w:p>
        </w:tc>
        <w:tc>
          <w:tcPr>
            <w:tcW w:w="5359" w:type="dxa"/>
            <w:tcBorders>
              <w:tl2br w:val="nil"/>
              <w:tr2bl w:val="nil"/>
            </w:tcBorders>
            <w:vAlign w:val="center"/>
          </w:tcPr>
          <w:p w:rsidR="005E1505" w:rsidRPr="00D61B1C" w:rsidRDefault="005E1505" w:rsidP="00C16DE0">
            <w:pPr>
              <w:pStyle w:val="NewNewNewNewNewNewNewNewNewNewNewNewNewNewNewNewNewNewNewNewNewNewNewNewNewNewNewNewNewNewNewNewNewNewNewNewNewNewNewNewNewNewNewNewNewNewNewNewNew"/>
              <w:rPr>
                <w:rFonts w:ascii="楷体_GB2312" w:eastAsia="楷体_GB2312" w:hAnsi="宋体"/>
                <w:color w:val="000000"/>
                <w:szCs w:val="21"/>
              </w:rPr>
            </w:pPr>
            <w:r w:rsidRPr="00D61B1C">
              <w:rPr>
                <w:rFonts w:ascii="楷体_GB2312" w:eastAsia="楷体_GB2312" w:hAnsi="宋体" w:hint="eastAsia"/>
                <w:color w:val="000000"/>
                <w:szCs w:val="21"/>
              </w:rPr>
              <w:t>符合谈判文件“合同条款及格式”规定</w:t>
            </w:r>
          </w:p>
        </w:tc>
      </w:tr>
      <w:tr w:rsidR="005E1505" w:rsidRPr="00D61B1C" w:rsidTr="00C16DE0">
        <w:trPr>
          <w:trHeight w:val="445"/>
          <w:jc w:val="center"/>
        </w:trPr>
        <w:tc>
          <w:tcPr>
            <w:tcW w:w="1066" w:type="dxa"/>
            <w:vMerge/>
            <w:tcBorders>
              <w:tl2br w:val="nil"/>
              <w:tr2bl w:val="nil"/>
            </w:tcBorders>
            <w:vAlign w:val="center"/>
          </w:tcPr>
          <w:p w:rsidR="005E1505" w:rsidRPr="00D61B1C" w:rsidRDefault="005E1505" w:rsidP="00C16DE0">
            <w:pPr>
              <w:pStyle w:val="New"/>
              <w:jc w:val="center"/>
              <w:rPr>
                <w:rFonts w:ascii="楷体_GB2312" w:eastAsia="楷体_GB2312" w:hAnsi="宋体"/>
                <w:color w:val="000000"/>
                <w:szCs w:val="21"/>
              </w:rPr>
            </w:pPr>
          </w:p>
        </w:tc>
        <w:tc>
          <w:tcPr>
            <w:tcW w:w="1905" w:type="dxa"/>
            <w:tcBorders>
              <w:tl2br w:val="nil"/>
              <w:tr2bl w:val="nil"/>
            </w:tcBorders>
            <w:vAlign w:val="center"/>
          </w:tcPr>
          <w:p w:rsidR="005E1505" w:rsidRPr="00D61B1C" w:rsidRDefault="005E1505" w:rsidP="00C16DE0">
            <w:pPr>
              <w:pStyle w:val="New"/>
              <w:jc w:val="center"/>
              <w:rPr>
                <w:rFonts w:ascii="楷体_GB2312" w:eastAsia="楷体_GB2312" w:hAnsi="宋体"/>
                <w:color w:val="000000"/>
                <w:szCs w:val="21"/>
              </w:rPr>
            </w:pPr>
            <w:r w:rsidRPr="00D61B1C">
              <w:rPr>
                <w:rFonts w:ascii="楷体_GB2312" w:eastAsia="楷体_GB2312" w:hAnsi="宋体" w:hint="eastAsia"/>
                <w:color w:val="000000"/>
                <w:szCs w:val="21"/>
              </w:rPr>
              <w:t>其他</w:t>
            </w:r>
            <w:proofErr w:type="gramStart"/>
            <w:r w:rsidRPr="00D61B1C">
              <w:rPr>
                <w:rFonts w:ascii="楷体_GB2312" w:eastAsia="楷体_GB2312" w:hAnsi="宋体" w:hint="eastAsia"/>
                <w:color w:val="000000"/>
                <w:szCs w:val="21"/>
              </w:rPr>
              <w:t>废标条件</w:t>
            </w:r>
            <w:proofErr w:type="gramEnd"/>
            <w:r w:rsidRPr="00D61B1C">
              <w:rPr>
                <w:rFonts w:ascii="楷体_GB2312" w:eastAsia="楷体_GB2312" w:hAnsi="宋体" w:hint="eastAsia"/>
                <w:color w:val="000000"/>
                <w:szCs w:val="21"/>
              </w:rPr>
              <w:t xml:space="preserve"> </w:t>
            </w:r>
          </w:p>
        </w:tc>
        <w:tc>
          <w:tcPr>
            <w:tcW w:w="5359" w:type="dxa"/>
            <w:tcBorders>
              <w:tl2br w:val="nil"/>
              <w:tr2bl w:val="nil"/>
            </w:tcBorders>
            <w:vAlign w:val="center"/>
          </w:tcPr>
          <w:p w:rsidR="005E1505" w:rsidRPr="00D61B1C" w:rsidRDefault="005E1505" w:rsidP="00C16DE0">
            <w:pPr>
              <w:pStyle w:val="New"/>
              <w:rPr>
                <w:rFonts w:ascii="楷体_GB2312" w:eastAsia="楷体_GB2312" w:hAnsi="宋体"/>
                <w:color w:val="000000"/>
                <w:szCs w:val="21"/>
              </w:rPr>
            </w:pPr>
            <w:r w:rsidRPr="00D61B1C">
              <w:rPr>
                <w:rFonts w:ascii="楷体_GB2312" w:eastAsia="楷体_GB2312" w:hAnsi="宋体" w:hint="eastAsia"/>
                <w:color w:val="000000"/>
                <w:szCs w:val="21"/>
              </w:rPr>
              <w:t>无法律法规及谈判文件规定的</w:t>
            </w:r>
            <w:proofErr w:type="gramStart"/>
            <w:r w:rsidRPr="00D61B1C">
              <w:rPr>
                <w:rFonts w:ascii="楷体_GB2312" w:eastAsia="楷体_GB2312" w:hAnsi="宋体" w:hint="eastAsia"/>
                <w:color w:val="000000"/>
                <w:szCs w:val="21"/>
              </w:rPr>
              <w:t>其它废标内容</w:t>
            </w:r>
            <w:proofErr w:type="gramEnd"/>
          </w:p>
        </w:tc>
      </w:tr>
    </w:tbl>
    <w:p w:rsidR="005E1505" w:rsidRPr="00D61B1C" w:rsidRDefault="005E1505" w:rsidP="00D30D6F">
      <w:pPr>
        <w:spacing w:line="400" w:lineRule="exact"/>
        <w:rPr>
          <w:rFonts w:ascii="楷体_GB2312" w:eastAsia="楷体_GB2312" w:hAnsi="宋体"/>
          <w:color w:val="000000"/>
          <w:szCs w:val="21"/>
        </w:rPr>
      </w:pPr>
    </w:p>
    <w:p w:rsidR="005E1505" w:rsidRPr="00D61B1C" w:rsidRDefault="00753330" w:rsidP="00753330">
      <w:pPr>
        <w:spacing w:line="400" w:lineRule="exact"/>
        <w:rPr>
          <w:rFonts w:ascii="楷体_GB2312" w:eastAsia="楷体_GB2312" w:hAnsi="宋体"/>
          <w:b/>
          <w:color w:val="000000"/>
          <w:szCs w:val="21"/>
        </w:rPr>
      </w:pPr>
      <w:r w:rsidRPr="00D61B1C">
        <w:rPr>
          <w:rFonts w:ascii="楷体_GB2312" w:eastAsia="楷体_GB2312" w:hAnsi="宋体" w:hint="eastAsia"/>
          <w:b/>
          <w:color w:val="000000"/>
          <w:szCs w:val="21"/>
        </w:rPr>
        <w:t>2.2评分标准</w:t>
      </w:r>
    </w:p>
    <w:p w:rsidR="005E1505" w:rsidRPr="00D61B1C" w:rsidRDefault="00753330" w:rsidP="005E1505">
      <w:pPr>
        <w:jc w:val="center"/>
        <w:rPr>
          <w:rFonts w:ascii="楷体_GB2312" w:eastAsia="楷体_GB2312" w:hAnsi="宋体"/>
          <w:b/>
          <w:color w:val="000000"/>
          <w:szCs w:val="21"/>
        </w:rPr>
      </w:pPr>
      <w:r w:rsidRPr="00D61B1C">
        <w:rPr>
          <w:rFonts w:ascii="楷体_GB2312" w:eastAsia="楷体_GB2312" w:hAnsi="宋体" w:hint="eastAsia"/>
          <w:b/>
          <w:color w:val="000000"/>
          <w:szCs w:val="21"/>
        </w:rPr>
        <w:t>评分标准</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1094"/>
        <w:gridCol w:w="6244"/>
        <w:gridCol w:w="1184"/>
      </w:tblGrid>
      <w:tr w:rsidR="005E1505" w:rsidRPr="00D61B1C" w:rsidTr="00D30D6F">
        <w:trPr>
          <w:trHeight w:val="572"/>
        </w:trPr>
        <w:tc>
          <w:tcPr>
            <w:tcW w:w="1094" w:type="dxa"/>
            <w:tcBorders>
              <w:tl2br w:val="nil"/>
              <w:tr2bl w:val="nil"/>
            </w:tcBorders>
            <w:vAlign w:val="center"/>
          </w:tcPr>
          <w:p w:rsidR="005E1505" w:rsidRPr="00D61B1C" w:rsidRDefault="00D30D6F" w:rsidP="00C16DE0">
            <w:pPr>
              <w:pStyle w:val="New"/>
              <w:jc w:val="center"/>
              <w:rPr>
                <w:rFonts w:ascii="楷体_GB2312" w:eastAsia="楷体_GB2312" w:hAnsi="宋体"/>
                <w:b/>
                <w:color w:val="000000"/>
                <w:szCs w:val="21"/>
              </w:rPr>
            </w:pPr>
            <w:r w:rsidRPr="00D61B1C">
              <w:rPr>
                <w:rFonts w:ascii="楷体_GB2312" w:eastAsia="楷体_GB2312" w:hAnsi="宋体" w:hint="eastAsia"/>
                <w:b/>
                <w:color w:val="000000"/>
                <w:szCs w:val="21"/>
              </w:rPr>
              <w:t>评分项目</w:t>
            </w:r>
          </w:p>
        </w:tc>
        <w:tc>
          <w:tcPr>
            <w:tcW w:w="6244" w:type="dxa"/>
            <w:tcBorders>
              <w:tl2br w:val="nil"/>
              <w:tr2bl w:val="nil"/>
            </w:tcBorders>
            <w:vAlign w:val="center"/>
          </w:tcPr>
          <w:p w:rsidR="005E1505" w:rsidRPr="00D61B1C" w:rsidRDefault="00D30D6F" w:rsidP="00C16DE0">
            <w:pPr>
              <w:pStyle w:val="New"/>
              <w:jc w:val="center"/>
              <w:rPr>
                <w:rFonts w:ascii="楷体_GB2312" w:eastAsia="楷体_GB2312" w:hAnsi="宋体"/>
                <w:b/>
                <w:color w:val="000000"/>
                <w:szCs w:val="21"/>
              </w:rPr>
            </w:pPr>
            <w:r w:rsidRPr="00D61B1C">
              <w:rPr>
                <w:rFonts w:ascii="楷体_GB2312" w:eastAsia="楷体_GB2312" w:hAnsi="宋体" w:hint="eastAsia"/>
                <w:b/>
                <w:color w:val="000000"/>
                <w:szCs w:val="21"/>
              </w:rPr>
              <w:t>评分标准</w:t>
            </w:r>
          </w:p>
        </w:tc>
        <w:tc>
          <w:tcPr>
            <w:tcW w:w="1184" w:type="dxa"/>
            <w:tcBorders>
              <w:tl2br w:val="nil"/>
              <w:tr2bl w:val="nil"/>
            </w:tcBorders>
            <w:vAlign w:val="center"/>
          </w:tcPr>
          <w:p w:rsidR="005E1505" w:rsidRPr="00D61B1C" w:rsidRDefault="00D30D6F" w:rsidP="00C16DE0">
            <w:pPr>
              <w:pStyle w:val="New"/>
              <w:jc w:val="center"/>
              <w:rPr>
                <w:rFonts w:ascii="楷体_GB2312" w:eastAsia="楷体_GB2312" w:hAnsi="宋体"/>
                <w:b/>
                <w:color w:val="000000"/>
                <w:szCs w:val="21"/>
              </w:rPr>
            </w:pPr>
            <w:r w:rsidRPr="00D61B1C">
              <w:rPr>
                <w:rFonts w:ascii="楷体_GB2312" w:eastAsia="楷体_GB2312" w:hAnsi="宋体" w:hint="eastAsia"/>
                <w:b/>
                <w:color w:val="000000"/>
                <w:szCs w:val="21"/>
              </w:rPr>
              <w:t>分值</w:t>
            </w:r>
          </w:p>
        </w:tc>
      </w:tr>
      <w:tr w:rsidR="00D30D6F" w:rsidRPr="00D61B1C" w:rsidTr="00D30D6F">
        <w:trPr>
          <w:cantSplit/>
          <w:trHeight w:val="408"/>
        </w:trPr>
        <w:tc>
          <w:tcPr>
            <w:tcW w:w="1094" w:type="dxa"/>
            <w:vMerge w:val="restart"/>
            <w:tcBorders>
              <w:tl2br w:val="nil"/>
              <w:tr2bl w:val="nil"/>
            </w:tcBorders>
            <w:vAlign w:val="center"/>
          </w:tcPr>
          <w:p w:rsidR="00D30D6F" w:rsidRPr="00D61B1C" w:rsidRDefault="00D30D6F" w:rsidP="00C16DE0">
            <w:pPr>
              <w:pStyle w:val="New"/>
              <w:jc w:val="center"/>
              <w:rPr>
                <w:rFonts w:ascii="楷体_GB2312" w:eastAsia="楷体_GB2312" w:hAnsi="宋体"/>
                <w:color w:val="000000"/>
                <w:szCs w:val="21"/>
              </w:rPr>
            </w:pPr>
            <w:r w:rsidRPr="00D61B1C">
              <w:rPr>
                <w:rFonts w:ascii="楷体_GB2312" w:eastAsia="楷体_GB2312" w:hAnsi="宋体" w:hint="eastAsia"/>
                <w:color w:val="000000"/>
                <w:szCs w:val="21"/>
              </w:rPr>
              <w:t>资质</w:t>
            </w:r>
          </w:p>
        </w:tc>
        <w:tc>
          <w:tcPr>
            <w:tcW w:w="6244" w:type="dxa"/>
            <w:tcBorders>
              <w:tl2br w:val="nil"/>
              <w:tr2bl w:val="nil"/>
            </w:tcBorders>
            <w:vAlign w:val="center"/>
          </w:tcPr>
          <w:p w:rsidR="00D51265" w:rsidRPr="00D61B1C" w:rsidRDefault="00D30D6F" w:rsidP="00D51265">
            <w:pPr>
              <w:pStyle w:val="NewNewNewNew"/>
              <w:jc w:val="left"/>
              <w:rPr>
                <w:rFonts w:ascii="楷体_GB2312" w:eastAsia="楷体_GB2312" w:hAnsi="宋体" w:cs="宋体"/>
                <w:color w:val="000000"/>
                <w:kern w:val="0"/>
                <w:szCs w:val="21"/>
              </w:rPr>
            </w:pPr>
            <w:r w:rsidRPr="00D61B1C">
              <w:rPr>
                <w:rFonts w:ascii="楷体_GB2312" w:eastAsia="楷体_GB2312" w:hAnsi="宋体" w:hint="eastAsia"/>
                <w:color w:val="000000"/>
                <w:kern w:val="0"/>
                <w:szCs w:val="21"/>
              </w:rPr>
              <w:t>1、</w:t>
            </w:r>
            <w:r w:rsidR="00CD30E2" w:rsidRPr="00D61B1C">
              <w:rPr>
                <w:rFonts w:ascii="楷体_GB2312" w:eastAsia="楷体_GB2312" w:hAnsi="宋体" w:cs="宋体" w:hint="eastAsia"/>
                <w:color w:val="000000"/>
                <w:kern w:val="0"/>
                <w:szCs w:val="21"/>
              </w:rPr>
              <w:t>响应优秀，对招标文件全响应，有差异内容且高于招标文件标准，得30分；</w:t>
            </w:r>
          </w:p>
          <w:p w:rsidR="00D51265" w:rsidRPr="00D61B1C" w:rsidRDefault="00CD30E2" w:rsidP="00D51265">
            <w:pPr>
              <w:pStyle w:val="NewNewNewNew"/>
              <w:jc w:val="left"/>
              <w:rPr>
                <w:rFonts w:ascii="楷体_GB2312" w:eastAsia="楷体_GB2312" w:hAnsi="宋体" w:cs="宋体"/>
                <w:color w:val="000000"/>
                <w:kern w:val="0"/>
                <w:szCs w:val="21"/>
              </w:rPr>
            </w:pPr>
            <w:r w:rsidRPr="00D61B1C">
              <w:rPr>
                <w:rFonts w:ascii="楷体_GB2312" w:eastAsia="楷体_GB2312" w:hAnsi="宋体" w:cs="宋体" w:hint="eastAsia"/>
                <w:color w:val="000000"/>
                <w:kern w:val="0"/>
                <w:szCs w:val="21"/>
              </w:rPr>
              <w:t>2、响应一般，对招标文件全响应，无差异，得25分；</w:t>
            </w:r>
          </w:p>
          <w:p w:rsidR="00D30D6F" w:rsidRPr="00D61B1C" w:rsidRDefault="00CD30E2" w:rsidP="00D51265">
            <w:pPr>
              <w:pStyle w:val="NewNewNewNew"/>
              <w:jc w:val="left"/>
              <w:rPr>
                <w:rFonts w:ascii="楷体_GB2312" w:eastAsia="楷体_GB2312" w:hAnsi="宋体"/>
                <w:color w:val="000000"/>
                <w:szCs w:val="21"/>
              </w:rPr>
            </w:pPr>
            <w:r w:rsidRPr="00D61B1C">
              <w:rPr>
                <w:rFonts w:ascii="楷体_GB2312" w:eastAsia="楷体_GB2312" w:hAnsi="宋体" w:cs="宋体" w:hint="eastAsia"/>
                <w:color w:val="000000"/>
                <w:kern w:val="0"/>
                <w:szCs w:val="21"/>
              </w:rPr>
              <w:t>3、响应差，对招标文件全响应，有差异但招标方能接受的，得20分。</w:t>
            </w:r>
          </w:p>
        </w:tc>
        <w:tc>
          <w:tcPr>
            <w:tcW w:w="1184" w:type="dxa"/>
            <w:vMerge w:val="restart"/>
            <w:tcBorders>
              <w:tl2br w:val="nil"/>
              <w:tr2bl w:val="nil"/>
            </w:tcBorders>
            <w:vAlign w:val="center"/>
          </w:tcPr>
          <w:p w:rsidR="00D30D6F" w:rsidRPr="00D61B1C" w:rsidRDefault="00D30D6F" w:rsidP="00D30D6F">
            <w:pPr>
              <w:pStyle w:val="NewNewNewNewNewNewNewNewNewNewNewNewNewNewNewNew"/>
              <w:jc w:val="center"/>
              <w:rPr>
                <w:rFonts w:ascii="楷体_GB2312" w:eastAsia="楷体_GB2312" w:hAnsi="宋体"/>
                <w:color w:val="000000"/>
                <w:szCs w:val="21"/>
              </w:rPr>
            </w:pPr>
            <w:r w:rsidRPr="00D61B1C">
              <w:rPr>
                <w:rFonts w:ascii="楷体_GB2312" w:eastAsia="楷体_GB2312" w:hAnsi="宋体" w:hint="eastAsia"/>
                <w:color w:val="000000"/>
                <w:szCs w:val="21"/>
              </w:rPr>
              <w:t>40分</w:t>
            </w:r>
          </w:p>
        </w:tc>
      </w:tr>
      <w:tr w:rsidR="00D30D6F" w:rsidRPr="00D61B1C" w:rsidTr="00D30D6F">
        <w:trPr>
          <w:cantSplit/>
          <w:trHeight w:val="347"/>
        </w:trPr>
        <w:tc>
          <w:tcPr>
            <w:tcW w:w="1094" w:type="dxa"/>
            <w:vMerge/>
            <w:tcBorders>
              <w:tl2br w:val="nil"/>
              <w:tr2bl w:val="nil"/>
            </w:tcBorders>
            <w:vAlign w:val="center"/>
          </w:tcPr>
          <w:p w:rsidR="00D30D6F" w:rsidRPr="00D61B1C" w:rsidRDefault="00D30D6F" w:rsidP="00C16DE0">
            <w:pPr>
              <w:pStyle w:val="New"/>
              <w:jc w:val="center"/>
              <w:rPr>
                <w:rFonts w:ascii="楷体_GB2312" w:eastAsia="楷体_GB2312" w:hAnsi="宋体"/>
                <w:color w:val="000000"/>
                <w:szCs w:val="21"/>
              </w:rPr>
            </w:pPr>
          </w:p>
        </w:tc>
        <w:tc>
          <w:tcPr>
            <w:tcW w:w="6244" w:type="dxa"/>
            <w:tcBorders>
              <w:tl2br w:val="nil"/>
              <w:tr2bl w:val="nil"/>
            </w:tcBorders>
            <w:vAlign w:val="center"/>
          </w:tcPr>
          <w:p w:rsidR="00CF09B1" w:rsidRPr="00BF7E4B" w:rsidRDefault="00294967" w:rsidP="00BF7E4B">
            <w:pPr>
              <w:pStyle w:val="a5"/>
              <w:widowControl/>
              <w:numPr>
                <w:ilvl w:val="0"/>
                <w:numId w:val="1"/>
              </w:numPr>
              <w:ind w:firstLineChars="0"/>
              <w:jc w:val="left"/>
              <w:rPr>
                <w:rFonts w:ascii="楷体_GB2312" w:eastAsia="楷体_GB2312" w:hAnsi="宋体" w:cs="宋体"/>
                <w:color w:val="000000"/>
                <w:kern w:val="0"/>
                <w:szCs w:val="21"/>
              </w:rPr>
            </w:pPr>
            <w:r w:rsidRPr="00D61B1C">
              <w:rPr>
                <w:rFonts w:ascii="楷体_GB2312" w:eastAsia="楷体_GB2312" w:hAnsi="宋体" w:cs="宋体" w:hint="eastAsia"/>
                <w:color w:val="000000"/>
                <w:kern w:val="0"/>
                <w:szCs w:val="21"/>
              </w:rPr>
              <w:t>具有省级新闻出版广电部门或以上《印刷经营许可证》的得10分,持有市级新闻出版广电部门《印刷经营许可证》的得5分，无《印刷经营许可证》的不得分。</w:t>
            </w:r>
          </w:p>
        </w:tc>
        <w:tc>
          <w:tcPr>
            <w:tcW w:w="1184" w:type="dxa"/>
            <w:vMerge/>
            <w:tcBorders>
              <w:tl2br w:val="nil"/>
              <w:tr2bl w:val="nil"/>
            </w:tcBorders>
            <w:vAlign w:val="center"/>
          </w:tcPr>
          <w:p w:rsidR="00D30D6F" w:rsidRPr="00D61B1C" w:rsidRDefault="00D30D6F" w:rsidP="00C16DE0">
            <w:pPr>
              <w:pStyle w:val="NewNewNewNewNewNewNewNewNewNewNewNewNewNewNewNew"/>
              <w:rPr>
                <w:rFonts w:ascii="楷体_GB2312" w:eastAsia="楷体_GB2312" w:hAnsi="宋体"/>
                <w:color w:val="000000"/>
                <w:szCs w:val="21"/>
              </w:rPr>
            </w:pPr>
          </w:p>
        </w:tc>
      </w:tr>
      <w:tr w:rsidR="005E1505" w:rsidRPr="00D61B1C" w:rsidTr="00D376BF">
        <w:trPr>
          <w:cantSplit/>
          <w:trHeight w:val="573"/>
        </w:trPr>
        <w:tc>
          <w:tcPr>
            <w:tcW w:w="1094" w:type="dxa"/>
            <w:vMerge w:val="restart"/>
            <w:tcBorders>
              <w:tl2br w:val="nil"/>
              <w:tr2bl w:val="nil"/>
            </w:tcBorders>
            <w:vAlign w:val="center"/>
          </w:tcPr>
          <w:p w:rsidR="005E1505" w:rsidRPr="00D61B1C" w:rsidRDefault="00D30D6F" w:rsidP="00C16DE0">
            <w:pPr>
              <w:pStyle w:val="New"/>
              <w:jc w:val="center"/>
              <w:rPr>
                <w:rFonts w:ascii="楷体_GB2312" w:eastAsia="楷体_GB2312" w:hAnsi="宋体"/>
                <w:color w:val="000000"/>
                <w:szCs w:val="21"/>
              </w:rPr>
            </w:pPr>
            <w:r w:rsidRPr="00D61B1C">
              <w:rPr>
                <w:rFonts w:ascii="楷体_GB2312" w:eastAsia="楷体_GB2312" w:hAnsi="宋体" w:hint="eastAsia"/>
                <w:color w:val="000000"/>
                <w:szCs w:val="21"/>
              </w:rPr>
              <w:t>报价</w:t>
            </w:r>
          </w:p>
          <w:p w:rsidR="00CD30E2" w:rsidRPr="00D61B1C" w:rsidRDefault="00CD30E2" w:rsidP="003D365A">
            <w:pPr>
              <w:pStyle w:val="New"/>
              <w:jc w:val="center"/>
              <w:rPr>
                <w:rFonts w:ascii="楷体_GB2312" w:eastAsia="楷体_GB2312" w:hAnsi="宋体"/>
                <w:b/>
                <w:color w:val="000000"/>
                <w:sz w:val="18"/>
                <w:szCs w:val="18"/>
              </w:rPr>
            </w:pPr>
            <w:r w:rsidRPr="00D61B1C">
              <w:rPr>
                <w:rFonts w:ascii="楷体_GB2312" w:eastAsia="楷体_GB2312" w:hAnsi="宋体" w:hint="eastAsia"/>
                <w:b/>
                <w:color w:val="000000"/>
                <w:sz w:val="18"/>
                <w:szCs w:val="18"/>
              </w:rPr>
              <w:t>得分</w:t>
            </w:r>
            <w:r w:rsidR="000C1FE9" w:rsidRPr="00D61B1C">
              <w:rPr>
                <w:rFonts w:ascii="楷体_GB2312" w:eastAsia="楷体_GB2312" w:hAnsi="宋体" w:hint="eastAsia"/>
                <w:b/>
                <w:color w:val="000000"/>
                <w:sz w:val="18"/>
                <w:szCs w:val="18"/>
              </w:rPr>
              <w:t>=</w:t>
            </w:r>
            <w:r w:rsidR="00D376BF" w:rsidRPr="00D61B1C">
              <w:rPr>
                <w:rFonts w:ascii="楷体_GB2312" w:eastAsia="楷体_GB2312" w:hAnsi="宋体" w:hint="eastAsia"/>
                <w:b/>
                <w:color w:val="000000"/>
                <w:sz w:val="18"/>
                <w:szCs w:val="18"/>
              </w:rPr>
              <w:t>（最低价/实际报价）*分值</w:t>
            </w:r>
          </w:p>
        </w:tc>
        <w:tc>
          <w:tcPr>
            <w:tcW w:w="6244" w:type="dxa"/>
            <w:tcBorders>
              <w:tl2br w:val="nil"/>
              <w:tr2bl w:val="nil"/>
            </w:tcBorders>
            <w:vAlign w:val="center"/>
          </w:tcPr>
          <w:p w:rsidR="005E1505" w:rsidRPr="00D61B1C" w:rsidRDefault="00CD30E2" w:rsidP="000C1FE9">
            <w:pPr>
              <w:pStyle w:val="New"/>
              <w:jc w:val="left"/>
              <w:rPr>
                <w:rFonts w:ascii="楷体_GB2312" w:eastAsia="楷体_GB2312" w:hAnsi="宋体"/>
                <w:color w:val="000000"/>
                <w:szCs w:val="21"/>
              </w:rPr>
            </w:pPr>
            <w:r w:rsidRPr="00D61B1C">
              <w:rPr>
                <w:rFonts w:ascii="楷体_GB2312" w:eastAsia="楷体_GB2312" w:hAnsi="宋体" w:hint="eastAsia"/>
                <w:color w:val="000000"/>
                <w:szCs w:val="21"/>
              </w:rPr>
              <w:t>A类</w:t>
            </w:r>
          </w:p>
        </w:tc>
        <w:tc>
          <w:tcPr>
            <w:tcW w:w="1184" w:type="dxa"/>
            <w:tcBorders>
              <w:tl2br w:val="nil"/>
              <w:tr2bl w:val="nil"/>
            </w:tcBorders>
            <w:vAlign w:val="center"/>
          </w:tcPr>
          <w:p w:rsidR="005E1505" w:rsidRPr="00D61B1C" w:rsidRDefault="00CD30E2" w:rsidP="00C16DE0">
            <w:pPr>
              <w:pStyle w:val="New"/>
              <w:rPr>
                <w:rFonts w:ascii="楷体_GB2312" w:eastAsia="楷体_GB2312" w:hAnsi="宋体"/>
                <w:color w:val="000000"/>
                <w:szCs w:val="21"/>
              </w:rPr>
            </w:pPr>
            <w:r w:rsidRPr="00D61B1C">
              <w:rPr>
                <w:rFonts w:ascii="楷体_GB2312" w:eastAsia="楷体_GB2312" w:hAnsi="宋体" w:hint="eastAsia"/>
                <w:color w:val="000000"/>
                <w:szCs w:val="21"/>
              </w:rPr>
              <w:t>35分</w:t>
            </w:r>
          </w:p>
        </w:tc>
      </w:tr>
      <w:tr w:rsidR="005E1505" w:rsidRPr="00D61B1C" w:rsidTr="00D376BF">
        <w:trPr>
          <w:cantSplit/>
          <w:trHeight w:val="553"/>
        </w:trPr>
        <w:tc>
          <w:tcPr>
            <w:tcW w:w="1094" w:type="dxa"/>
            <w:vMerge/>
            <w:tcBorders>
              <w:tl2br w:val="nil"/>
              <w:tr2bl w:val="nil"/>
            </w:tcBorders>
            <w:vAlign w:val="center"/>
          </w:tcPr>
          <w:p w:rsidR="005E1505" w:rsidRPr="00D61B1C" w:rsidRDefault="005E1505" w:rsidP="00C16DE0">
            <w:pPr>
              <w:pStyle w:val="New"/>
              <w:jc w:val="center"/>
              <w:rPr>
                <w:rFonts w:ascii="楷体_GB2312" w:eastAsia="楷体_GB2312" w:hAnsi="宋体"/>
                <w:color w:val="000000"/>
                <w:szCs w:val="21"/>
              </w:rPr>
            </w:pPr>
          </w:p>
        </w:tc>
        <w:tc>
          <w:tcPr>
            <w:tcW w:w="6244" w:type="dxa"/>
            <w:tcBorders>
              <w:tl2br w:val="nil"/>
              <w:tr2bl w:val="nil"/>
            </w:tcBorders>
            <w:vAlign w:val="center"/>
          </w:tcPr>
          <w:p w:rsidR="005E1505" w:rsidRPr="00D61B1C" w:rsidRDefault="00CD30E2" w:rsidP="000C1FE9">
            <w:pPr>
              <w:jc w:val="left"/>
              <w:rPr>
                <w:rFonts w:ascii="楷体_GB2312" w:eastAsia="楷体_GB2312" w:hAnsi="宋体"/>
                <w:color w:val="000000"/>
                <w:szCs w:val="21"/>
              </w:rPr>
            </w:pPr>
            <w:r w:rsidRPr="00D61B1C">
              <w:rPr>
                <w:rFonts w:ascii="楷体_GB2312" w:eastAsia="楷体_GB2312" w:hAnsi="宋体" w:hint="eastAsia"/>
                <w:color w:val="000000"/>
                <w:szCs w:val="21"/>
              </w:rPr>
              <w:t>B类</w:t>
            </w:r>
          </w:p>
        </w:tc>
        <w:tc>
          <w:tcPr>
            <w:tcW w:w="1184" w:type="dxa"/>
            <w:tcBorders>
              <w:tl2br w:val="nil"/>
              <w:tr2bl w:val="nil"/>
            </w:tcBorders>
            <w:vAlign w:val="center"/>
          </w:tcPr>
          <w:p w:rsidR="005E1505" w:rsidRPr="00D61B1C" w:rsidRDefault="00CD30E2" w:rsidP="00C16DE0">
            <w:pPr>
              <w:rPr>
                <w:rFonts w:ascii="楷体_GB2312" w:eastAsia="楷体_GB2312" w:hAnsi="宋体"/>
                <w:color w:val="000000"/>
                <w:szCs w:val="21"/>
              </w:rPr>
            </w:pPr>
            <w:r w:rsidRPr="00D61B1C">
              <w:rPr>
                <w:rFonts w:ascii="楷体_GB2312" w:eastAsia="楷体_GB2312" w:hAnsi="宋体" w:hint="eastAsia"/>
                <w:color w:val="000000"/>
                <w:szCs w:val="21"/>
              </w:rPr>
              <w:t>15分</w:t>
            </w:r>
          </w:p>
        </w:tc>
      </w:tr>
      <w:tr w:rsidR="005E1505" w:rsidRPr="00D61B1C" w:rsidTr="00D376BF">
        <w:trPr>
          <w:cantSplit/>
          <w:trHeight w:val="547"/>
        </w:trPr>
        <w:tc>
          <w:tcPr>
            <w:tcW w:w="1094" w:type="dxa"/>
            <w:vMerge/>
            <w:tcBorders>
              <w:tl2br w:val="nil"/>
              <w:tr2bl w:val="nil"/>
            </w:tcBorders>
            <w:vAlign w:val="center"/>
          </w:tcPr>
          <w:p w:rsidR="005E1505" w:rsidRPr="00D61B1C" w:rsidRDefault="005E1505" w:rsidP="00C16DE0">
            <w:pPr>
              <w:pStyle w:val="New"/>
              <w:jc w:val="center"/>
              <w:rPr>
                <w:rFonts w:ascii="楷体_GB2312" w:eastAsia="楷体_GB2312" w:hAnsi="宋体"/>
                <w:color w:val="000000"/>
                <w:szCs w:val="21"/>
              </w:rPr>
            </w:pPr>
          </w:p>
        </w:tc>
        <w:tc>
          <w:tcPr>
            <w:tcW w:w="6244" w:type="dxa"/>
            <w:tcBorders>
              <w:tl2br w:val="nil"/>
              <w:tr2bl w:val="nil"/>
            </w:tcBorders>
            <w:vAlign w:val="center"/>
          </w:tcPr>
          <w:p w:rsidR="005E1505" w:rsidRPr="00D61B1C" w:rsidRDefault="00CD30E2" w:rsidP="000C1FE9">
            <w:pPr>
              <w:pStyle w:val="New"/>
              <w:jc w:val="left"/>
              <w:rPr>
                <w:rFonts w:ascii="楷体_GB2312" w:eastAsia="楷体_GB2312" w:hAnsi="宋体"/>
                <w:color w:val="000000"/>
                <w:szCs w:val="21"/>
              </w:rPr>
            </w:pPr>
            <w:r w:rsidRPr="00D61B1C">
              <w:rPr>
                <w:rFonts w:ascii="楷体_GB2312" w:eastAsia="楷体_GB2312" w:hAnsi="宋体" w:hint="eastAsia"/>
                <w:color w:val="000000"/>
                <w:szCs w:val="21"/>
              </w:rPr>
              <w:t>C类</w:t>
            </w:r>
          </w:p>
        </w:tc>
        <w:tc>
          <w:tcPr>
            <w:tcW w:w="1184" w:type="dxa"/>
            <w:tcBorders>
              <w:tl2br w:val="nil"/>
              <w:tr2bl w:val="nil"/>
            </w:tcBorders>
            <w:vAlign w:val="center"/>
          </w:tcPr>
          <w:p w:rsidR="005E1505" w:rsidRPr="00D61B1C" w:rsidRDefault="00CD30E2" w:rsidP="00C16DE0">
            <w:pPr>
              <w:pStyle w:val="New"/>
              <w:rPr>
                <w:rFonts w:ascii="楷体_GB2312" w:eastAsia="楷体_GB2312" w:hAnsi="宋体"/>
                <w:color w:val="000000"/>
                <w:szCs w:val="21"/>
              </w:rPr>
            </w:pPr>
            <w:r w:rsidRPr="00D61B1C">
              <w:rPr>
                <w:rFonts w:ascii="楷体_GB2312" w:eastAsia="楷体_GB2312" w:hAnsi="宋体" w:hint="eastAsia"/>
                <w:color w:val="000000"/>
                <w:szCs w:val="21"/>
              </w:rPr>
              <w:t>10分</w:t>
            </w:r>
          </w:p>
        </w:tc>
      </w:tr>
      <w:tr w:rsidR="00753330" w:rsidRPr="00D61B1C" w:rsidTr="00D30D6F">
        <w:trPr>
          <w:cantSplit/>
          <w:trHeight w:val="393"/>
        </w:trPr>
        <w:tc>
          <w:tcPr>
            <w:tcW w:w="1094" w:type="dxa"/>
            <w:tcBorders>
              <w:tl2br w:val="nil"/>
              <w:tr2bl w:val="nil"/>
            </w:tcBorders>
            <w:vAlign w:val="center"/>
          </w:tcPr>
          <w:p w:rsidR="00753330" w:rsidRPr="00D61B1C" w:rsidRDefault="00753330" w:rsidP="00C16DE0">
            <w:pPr>
              <w:pStyle w:val="New"/>
              <w:jc w:val="center"/>
              <w:rPr>
                <w:rFonts w:ascii="楷体_GB2312" w:eastAsia="楷体_GB2312" w:hAnsi="宋体"/>
                <w:color w:val="000000"/>
                <w:szCs w:val="21"/>
              </w:rPr>
            </w:pPr>
            <w:r w:rsidRPr="00D61B1C">
              <w:rPr>
                <w:rFonts w:ascii="楷体_GB2312" w:eastAsia="楷体_GB2312" w:hAnsi="宋体" w:hint="eastAsia"/>
                <w:color w:val="000000"/>
                <w:szCs w:val="21"/>
              </w:rPr>
              <w:t>合计</w:t>
            </w:r>
          </w:p>
        </w:tc>
        <w:tc>
          <w:tcPr>
            <w:tcW w:w="6244" w:type="dxa"/>
            <w:tcBorders>
              <w:tl2br w:val="nil"/>
              <w:tr2bl w:val="nil"/>
            </w:tcBorders>
            <w:vAlign w:val="center"/>
          </w:tcPr>
          <w:p w:rsidR="00753330" w:rsidRPr="00D61B1C" w:rsidRDefault="00753330" w:rsidP="00C16DE0">
            <w:pPr>
              <w:pStyle w:val="New"/>
              <w:jc w:val="center"/>
              <w:rPr>
                <w:rFonts w:ascii="楷体_GB2312" w:eastAsia="楷体_GB2312" w:hAnsi="宋体"/>
                <w:color w:val="000000"/>
                <w:szCs w:val="21"/>
              </w:rPr>
            </w:pPr>
          </w:p>
        </w:tc>
        <w:tc>
          <w:tcPr>
            <w:tcW w:w="1184" w:type="dxa"/>
            <w:tcBorders>
              <w:tl2br w:val="nil"/>
              <w:tr2bl w:val="nil"/>
            </w:tcBorders>
            <w:vAlign w:val="center"/>
          </w:tcPr>
          <w:p w:rsidR="00753330" w:rsidRPr="00D61B1C" w:rsidRDefault="00753330" w:rsidP="00C16DE0">
            <w:pPr>
              <w:pStyle w:val="New"/>
              <w:rPr>
                <w:rFonts w:ascii="楷体_GB2312" w:eastAsia="楷体_GB2312" w:hAnsi="宋体"/>
                <w:color w:val="000000"/>
                <w:szCs w:val="21"/>
              </w:rPr>
            </w:pPr>
            <w:r w:rsidRPr="00D61B1C">
              <w:rPr>
                <w:rFonts w:ascii="楷体_GB2312" w:eastAsia="楷体_GB2312" w:hAnsi="宋体" w:hint="eastAsia"/>
                <w:color w:val="000000"/>
                <w:szCs w:val="21"/>
              </w:rPr>
              <w:t>100分</w:t>
            </w:r>
          </w:p>
        </w:tc>
      </w:tr>
    </w:tbl>
    <w:p w:rsidR="005E1505" w:rsidRPr="00D61B1C" w:rsidRDefault="005E1505" w:rsidP="005E1505">
      <w:pPr>
        <w:jc w:val="center"/>
        <w:rPr>
          <w:rFonts w:ascii="楷体_GB2312" w:eastAsia="楷体_GB2312" w:hAnsi="宋体"/>
          <w:b/>
          <w:color w:val="000000"/>
          <w:szCs w:val="21"/>
        </w:rPr>
      </w:pPr>
    </w:p>
    <w:p w:rsidR="005E1505" w:rsidRPr="00D61B1C" w:rsidRDefault="005E1505" w:rsidP="005E1505">
      <w:pPr>
        <w:pStyle w:val="NewNewNewNewNewNewNewNewNew"/>
        <w:spacing w:before="120"/>
        <w:rPr>
          <w:rFonts w:ascii="楷体_GB2312" w:eastAsia="楷体_GB2312" w:hAnsi="宋体" w:hint="default"/>
          <w:color w:val="000000"/>
          <w:szCs w:val="21"/>
        </w:rPr>
      </w:pPr>
      <w:r w:rsidRPr="00D61B1C">
        <w:rPr>
          <w:rFonts w:ascii="楷体_GB2312" w:eastAsia="楷体_GB2312" w:hAnsi="宋体"/>
          <w:color w:val="000000"/>
          <w:szCs w:val="21"/>
        </w:rPr>
        <w:t>2.</w:t>
      </w:r>
      <w:r w:rsidR="00753330" w:rsidRPr="00D61B1C">
        <w:rPr>
          <w:rFonts w:ascii="楷体_GB2312" w:eastAsia="楷体_GB2312" w:hAnsi="宋体"/>
          <w:color w:val="000000"/>
          <w:szCs w:val="21"/>
        </w:rPr>
        <w:t xml:space="preserve"> </w:t>
      </w:r>
      <w:r w:rsidRPr="00D61B1C">
        <w:rPr>
          <w:rFonts w:ascii="楷体_GB2312" w:eastAsia="楷体_GB2312" w:hAnsi="宋体"/>
          <w:color w:val="000000"/>
          <w:szCs w:val="21"/>
        </w:rPr>
        <w:t>3在谈判过程中发现下列情况之一的，相应应答人的应答文件作否决投标处理：</w:t>
      </w:r>
    </w:p>
    <w:tbl>
      <w:tblPr>
        <w:tblW w:w="862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505"/>
        <w:gridCol w:w="1214"/>
        <w:gridCol w:w="6905"/>
      </w:tblGrid>
      <w:tr w:rsidR="005E1505" w:rsidRPr="00D61B1C" w:rsidTr="00EE65A9">
        <w:trPr>
          <w:trHeight w:val="340"/>
          <w:tblHeader/>
          <w:jc w:val="center"/>
        </w:trPr>
        <w:tc>
          <w:tcPr>
            <w:tcW w:w="505" w:type="dxa"/>
            <w:vAlign w:val="center"/>
          </w:tcPr>
          <w:p w:rsidR="005E1505" w:rsidRPr="00D61B1C" w:rsidRDefault="005E1505" w:rsidP="00C16DE0">
            <w:pPr>
              <w:adjustRightInd w:val="0"/>
              <w:snapToGrid w:val="0"/>
              <w:rPr>
                <w:rFonts w:ascii="楷体_GB2312" w:eastAsia="楷体_GB2312" w:hAnsi="宋体"/>
                <w:color w:val="000000"/>
                <w:szCs w:val="21"/>
              </w:rPr>
            </w:pPr>
            <w:r w:rsidRPr="00D61B1C">
              <w:rPr>
                <w:rFonts w:ascii="楷体_GB2312" w:eastAsia="楷体_GB2312" w:hAnsi="宋体" w:hint="eastAsia"/>
                <w:color w:val="000000"/>
                <w:szCs w:val="21"/>
              </w:rPr>
              <w:t>序号</w:t>
            </w:r>
          </w:p>
        </w:tc>
        <w:tc>
          <w:tcPr>
            <w:tcW w:w="1214" w:type="dxa"/>
            <w:vAlign w:val="center"/>
          </w:tcPr>
          <w:p w:rsidR="005E1505" w:rsidRPr="00D61B1C" w:rsidRDefault="005E1505" w:rsidP="00C16DE0">
            <w:pPr>
              <w:adjustRightInd w:val="0"/>
              <w:snapToGrid w:val="0"/>
              <w:jc w:val="center"/>
              <w:rPr>
                <w:rFonts w:ascii="楷体_GB2312" w:eastAsia="楷体_GB2312" w:hAnsi="宋体"/>
                <w:color w:val="000000"/>
                <w:szCs w:val="21"/>
              </w:rPr>
            </w:pPr>
            <w:r w:rsidRPr="00D61B1C">
              <w:rPr>
                <w:rFonts w:ascii="楷体_GB2312" w:eastAsia="楷体_GB2312" w:hAnsi="宋体" w:hint="eastAsia"/>
                <w:color w:val="000000"/>
                <w:szCs w:val="21"/>
              </w:rPr>
              <w:t>情形事项</w:t>
            </w:r>
          </w:p>
        </w:tc>
        <w:tc>
          <w:tcPr>
            <w:tcW w:w="6905" w:type="dxa"/>
            <w:vAlign w:val="center"/>
          </w:tcPr>
          <w:p w:rsidR="005E1505" w:rsidRPr="00D61B1C" w:rsidRDefault="005E1505" w:rsidP="00C16DE0">
            <w:pPr>
              <w:adjustRightInd w:val="0"/>
              <w:snapToGrid w:val="0"/>
              <w:jc w:val="center"/>
              <w:rPr>
                <w:rFonts w:ascii="楷体_GB2312" w:eastAsia="楷体_GB2312" w:hAnsi="宋体"/>
                <w:color w:val="000000"/>
                <w:szCs w:val="21"/>
              </w:rPr>
            </w:pPr>
            <w:r w:rsidRPr="00D61B1C">
              <w:rPr>
                <w:rFonts w:ascii="楷体_GB2312" w:eastAsia="楷体_GB2312" w:hAnsi="宋体" w:hint="eastAsia"/>
                <w:color w:val="000000"/>
                <w:szCs w:val="21"/>
              </w:rPr>
              <w:t>具体规定</w:t>
            </w:r>
          </w:p>
        </w:tc>
      </w:tr>
      <w:tr w:rsidR="005E1505" w:rsidRPr="00D61B1C" w:rsidTr="0059253B">
        <w:trPr>
          <w:trHeight w:val="419"/>
          <w:jc w:val="center"/>
        </w:trPr>
        <w:tc>
          <w:tcPr>
            <w:tcW w:w="505" w:type="dxa"/>
            <w:vAlign w:val="center"/>
          </w:tcPr>
          <w:p w:rsidR="005E1505" w:rsidRPr="00D61B1C" w:rsidRDefault="005E1505" w:rsidP="00C16DE0">
            <w:pPr>
              <w:adjustRightInd w:val="0"/>
              <w:snapToGrid w:val="0"/>
              <w:jc w:val="center"/>
              <w:rPr>
                <w:rFonts w:ascii="楷体_GB2312" w:eastAsia="楷体_GB2312" w:hAnsi="宋体"/>
                <w:color w:val="000000"/>
                <w:szCs w:val="21"/>
              </w:rPr>
            </w:pPr>
            <w:r w:rsidRPr="00D61B1C">
              <w:rPr>
                <w:rFonts w:ascii="楷体_GB2312" w:eastAsia="楷体_GB2312" w:hAnsi="宋体" w:hint="eastAsia"/>
                <w:color w:val="000000"/>
                <w:szCs w:val="21"/>
              </w:rPr>
              <w:t>1</w:t>
            </w:r>
          </w:p>
        </w:tc>
        <w:tc>
          <w:tcPr>
            <w:tcW w:w="1214" w:type="dxa"/>
            <w:vAlign w:val="center"/>
          </w:tcPr>
          <w:p w:rsidR="005E1505" w:rsidRPr="00D61B1C" w:rsidRDefault="005E1505" w:rsidP="00C16DE0">
            <w:pPr>
              <w:adjustRightInd w:val="0"/>
              <w:snapToGrid w:val="0"/>
              <w:jc w:val="center"/>
              <w:rPr>
                <w:rFonts w:ascii="楷体_GB2312" w:eastAsia="楷体_GB2312" w:hAnsi="宋体"/>
                <w:color w:val="000000"/>
                <w:szCs w:val="21"/>
              </w:rPr>
            </w:pPr>
            <w:r w:rsidRPr="00D61B1C">
              <w:rPr>
                <w:rFonts w:ascii="楷体_GB2312" w:eastAsia="楷体_GB2312" w:hAnsi="宋体" w:hint="eastAsia"/>
                <w:color w:val="000000"/>
                <w:szCs w:val="21"/>
              </w:rPr>
              <w:t>主体不符</w:t>
            </w:r>
          </w:p>
        </w:tc>
        <w:tc>
          <w:tcPr>
            <w:tcW w:w="6905" w:type="dxa"/>
            <w:vAlign w:val="center"/>
          </w:tcPr>
          <w:p w:rsidR="005E1505" w:rsidRPr="00D61B1C" w:rsidRDefault="005E1505" w:rsidP="00C16DE0">
            <w:pPr>
              <w:adjustRightInd w:val="0"/>
              <w:snapToGrid w:val="0"/>
              <w:rPr>
                <w:rFonts w:ascii="楷体_GB2312" w:eastAsia="楷体_GB2312" w:hAnsi="宋体"/>
                <w:color w:val="000000"/>
                <w:szCs w:val="21"/>
              </w:rPr>
            </w:pPr>
            <w:r w:rsidRPr="00D61B1C">
              <w:rPr>
                <w:rFonts w:ascii="楷体_GB2312" w:eastAsia="楷体_GB2312" w:hAnsi="宋体" w:hint="eastAsia"/>
                <w:color w:val="000000"/>
                <w:szCs w:val="21"/>
              </w:rPr>
              <w:t>（1）为采购人不具备独立法人资格的附属机构（单位）。</w:t>
            </w:r>
          </w:p>
          <w:p w:rsidR="005E1505" w:rsidRPr="00D61B1C" w:rsidRDefault="005E1505" w:rsidP="00C16DE0">
            <w:pPr>
              <w:adjustRightInd w:val="0"/>
              <w:snapToGrid w:val="0"/>
              <w:rPr>
                <w:rFonts w:ascii="楷体_GB2312" w:eastAsia="楷体_GB2312" w:hAnsi="宋体"/>
                <w:color w:val="000000"/>
                <w:szCs w:val="21"/>
              </w:rPr>
            </w:pPr>
            <w:r w:rsidRPr="00D61B1C">
              <w:rPr>
                <w:rFonts w:ascii="楷体_GB2312" w:eastAsia="楷体_GB2312" w:hAnsi="宋体" w:hint="eastAsia"/>
                <w:color w:val="000000"/>
                <w:szCs w:val="21"/>
              </w:rPr>
              <w:t>（2）为本标段（标包）提供招标代理服务的。</w:t>
            </w:r>
          </w:p>
          <w:p w:rsidR="005E1505" w:rsidRPr="00D61B1C" w:rsidRDefault="005E1505" w:rsidP="00C16DE0">
            <w:pPr>
              <w:adjustRightInd w:val="0"/>
              <w:snapToGrid w:val="0"/>
              <w:rPr>
                <w:rFonts w:ascii="楷体_GB2312" w:eastAsia="楷体_GB2312" w:hAnsi="宋体"/>
                <w:color w:val="000000"/>
                <w:szCs w:val="21"/>
              </w:rPr>
            </w:pPr>
            <w:r w:rsidRPr="00D61B1C">
              <w:rPr>
                <w:rFonts w:ascii="楷体_GB2312" w:eastAsia="楷体_GB2312" w:hAnsi="宋体" w:hint="eastAsia"/>
                <w:color w:val="000000"/>
                <w:szCs w:val="21"/>
              </w:rPr>
              <w:t>（3）联合体投标未提交联合投标协议的或提交联合体协议不符合谈判文</w:t>
            </w:r>
            <w:r w:rsidRPr="00D61B1C">
              <w:rPr>
                <w:rFonts w:ascii="楷体_GB2312" w:eastAsia="楷体_GB2312" w:hAnsi="宋体" w:hint="eastAsia"/>
                <w:color w:val="000000"/>
                <w:szCs w:val="21"/>
              </w:rPr>
              <w:lastRenderedPageBreak/>
              <w:t>件要求的。</w:t>
            </w:r>
          </w:p>
        </w:tc>
      </w:tr>
      <w:tr w:rsidR="005E1505" w:rsidRPr="00D61B1C" w:rsidTr="00EE65A9">
        <w:trPr>
          <w:trHeight w:val="567"/>
          <w:jc w:val="center"/>
        </w:trPr>
        <w:tc>
          <w:tcPr>
            <w:tcW w:w="505" w:type="dxa"/>
            <w:vAlign w:val="center"/>
          </w:tcPr>
          <w:p w:rsidR="005E1505" w:rsidRPr="00D61B1C" w:rsidRDefault="005E1505" w:rsidP="00C16DE0">
            <w:pPr>
              <w:adjustRightInd w:val="0"/>
              <w:snapToGrid w:val="0"/>
              <w:jc w:val="center"/>
              <w:rPr>
                <w:rFonts w:ascii="楷体_GB2312" w:eastAsia="楷体_GB2312" w:hAnsi="宋体"/>
                <w:color w:val="000000"/>
                <w:szCs w:val="21"/>
              </w:rPr>
            </w:pPr>
            <w:r w:rsidRPr="00D61B1C">
              <w:rPr>
                <w:rFonts w:ascii="楷体_GB2312" w:eastAsia="楷体_GB2312" w:hAnsi="宋体" w:hint="eastAsia"/>
                <w:color w:val="000000"/>
                <w:szCs w:val="21"/>
              </w:rPr>
              <w:lastRenderedPageBreak/>
              <w:t>2</w:t>
            </w:r>
          </w:p>
        </w:tc>
        <w:tc>
          <w:tcPr>
            <w:tcW w:w="1214" w:type="dxa"/>
            <w:vAlign w:val="center"/>
          </w:tcPr>
          <w:p w:rsidR="005E1505" w:rsidRPr="00D61B1C" w:rsidRDefault="005E1505" w:rsidP="00C16DE0">
            <w:pPr>
              <w:adjustRightInd w:val="0"/>
              <w:snapToGrid w:val="0"/>
              <w:jc w:val="center"/>
              <w:rPr>
                <w:rFonts w:ascii="楷体_GB2312" w:eastAsia="楷体_GB2312" w:hAnsi="宋体"/>
                <w:color w:val="000000"/>
                <w:szCs w:val="21"/>
              </w:rPr>
            </w:pPr>
            <w:r w:rsidRPr="00D61B1C">
              <w:rPr>
                <w:rFonts w:ascii="楷体_GB2312" w:eastAsia="楷体_GB2312" w:hAnsi="宋体" w:hint="eastAsia"/>
                <w:color w:val="000000"/>
                <w:szCs w:val="21"/>
              </w:rPr>
              <w:t>资格不符</w:t>
            </w:r>
          </w:p>
        </w:tc>
        <w:tc>
          <w:tcPr>
            <w:tcW w:w="6905" w:type="dxa"/>
            <w:vAlign w:val="center"/>
          </w:tcPr>
          <w:p w:rsidR="005E1505" w:rsidRPr="00D61B1C" w:rsidRDefault="005E1505" w:rsidP="0059253B">
            <w:pPr>
              <w:adjustRightInd w:val="0"/>
              <w:snapToGrid w:val="0"/>
              <w:rPr>
                <w:rFonts w:ascii="楷体_GB2312" w:eastAsia="楷体_GB2312" w:hAnsi="宋体"/>
                <w:color w:val="000000"/>
                <w:szCs w:val="21"/>
              </w:rPr>
            </w:pPr>
            <w:r w:rsidRPr="00D61B1C">
              <w:rPr>
                <w:rFonts w:ascii="楷体_GB2312" w:eastAsia="楷体_GB2312" w:hAnsi="宋体" w:hint="eastAsia"/>
                <w:color w:val="000000"/>
                <w:szCs w:val="21"/>
              </w:rPr>
              <w:t>不满足本次</w:t>
            </w:r>
            <w:r w:rsidR="0059253B">
              <w:rPr>
                <w:rFonts w:ascii="楷体_GB2312" w:eastAsia="楷体_GB2312" w:hAnsi="宋体" w:hint="eastAsia"/>
                <w:color w:val="000000"/>
                <w:szCs w:val="21"/>
              </w:rPr>
              <w:t>招标</w:t>
            </w:r>
            <w:r w:rsidRPr="00D61B1C">
              <w:rPr>
                <w:rFonts w:ascii="楷体_GB2312" w:eastAsia="楷体_GB2312" w:hAnsi="宋体" w:hint="eastAsia"/>
                <w:color w:val="000000"/>
                <w:szCs w:val="21"/>
              </w:rPr>
              <w:t>文件要求的应答人资格条件的。</w:t>
            </w:r>
          </w:p>
        </w:tc>
      </w:tr>
      <w:tr w:rsidR="005E1505" w:rsidRPr="00D61B1C" w:rsidTr="00EE65A9">
        <w:trPr>
          <w:trHeight w:val="340"/>
          <w:jc w:val="center"/>
        </w:trPr>
        <w:tc>
          <w:tcPr>
            <w:tcW w:w="505" w:type="dxa"/>
            <w:vAlign w:val="center"/>
          </w:tcPr>
          <w:p w:rsidR="005E1505" w:rsidRPr="00D61B1C" w:rsidRDefault="005E1505" w:rsidP="00C16DE0">
            <w:pPr>
              <w:adjustRightInd w:val="0"/>
              <w:snapToGrid w:val="0"/>
              <w:jc w:val="center"/>
              <w:rPr>
                <w:rFonts w:ascii="楷体_GB2312" w:eastAsia="楷体_GB2312" w:hAnsi="宋体"/>
                <w:color w:val="000000"/>
                <w:szCs w:val="21"/>
              </w:rPr>
            </w:pPr>
            <w:r w:rsidRPr="00D61B1C">
              <w:rPr>
                <w:rFonts w:ascii="楷体_GB2312" w:eastAsia="楷体_GB2312" w:hAnsi="宋体" w:hint="eastAsia"/>
                <w:color w:val="000000"/>
                <w:szCs w:val="21"/>
              </w:rPr>
              <w:t>3</w:t>
            </w:r>
          </w:p>
        </w:tc>
        <w:tc>
          <w:tcPr>
            <w:tcW w:w="1214" w:type="dxa"/>
            <w:vAlign w:val="center"/>
          </w:tcPr>
          <w:p w:rsidR="005E1505" w:rsidRPr="00D61B1C" w:rsidRDefault="005E1505" w:rsidP="00C16DE0">
            <w:pPr>
              <w:adjustRightInd w:val="0"/>
              <w:snapToGrid w:val="0"/>
              <w:jc w:val="center"/>
              <w:rPr>
                <w:rFonts w:ascii="楷体_GB2312" w:eastAsia="楷体_GB2312" w:hAnsi="宋体"/>
                <w:color w:val="000000"/>
                <w:szCs w:val="21"/>
              </w:rPr>
            </w:pPr>
            <w:r w:rsidRPr="00D61B1C">
              <w:rPr>
                <w:rFonts w:ascii="楷体_GB2312" w:eastAsia="楷体_GB2312" w:hAnsi="宋体" w:hint="eastAsia"/>
                <w:color w:val="000000"/>
                <w:szCs w:val="21"/>
              </w:rPr>
              <w:t>资信不良</w:t>
            </w:r>
          </w:p>
        </w:tc>
        <w:tc>
          <w:tcPr>
            <w:tcW w:w="6905" w:type="dxa"/>
            <w:vAlign w:val="center"/>
          </w:tcPr>
          <w:p w:rsidR="005E1505" w:rsidRPr="00D61B1C" w:rsidRDefault="005E1505" w:rsidP="00C16DE0">
            <w:pPr>
              <w:adjustRightInd w:val="0"/>
              <w:snapToGrid w:val="0"/>
              <w:rPr>
                <w:rFonts w:ascii="楷体_GB2312" w:eastAsia="楷体_GB2312" w:hAnsi="宋体"/>
                <w:color w:val="000000"/>
                <w:szCs w:val="21"/>
              </w:rPr>
            </w:pPr>
            <w:r w:rsidRPr="00D61B1C">
              <w:rPr>
                <w:rFonts w:ascii="楷体_GB2312" w:eastAsia="楷体_GB2312" w:hAnsi="宋体" w:hint="eastAsia"/>
                <w:color w:val="000000"/>
                <w:szCs w:val="21"/>
              </w:rPr>
              <w:t>（1）被责令停产停业的；</w:t>
            </w:r>
          </w:p>
          <w:p w:rsidR="005E1505" w:rsidRPr="00D61B1C" w:rsidRDefault="005E1505" w:rsidP="00C16DE0">
            <w:pPr>
              <w:adjustRightInd w:val="0"/>
              <w:snapToGrid w:val="0"/>
              <w:rPr>
                <w:rFonts w:ascii="楷体_GB2312" w:eastAsia="楷体_GB2312" w:hAnsi="宋体"/>
                <w:color w:val="000000"/>
                <w:szCs w:val="21"/>
              </w:rPr>
            </w:pPr>
            <w:r w:rsidRPr="00D61B1C">
              <w:rPr>
                <w:rFonts w:ascii="楷体_GB2312" w:eastAsia="楷体_GB2312" w:hAnsi="宋体" w:hint="eastAsia"/>
                <w:color w:val="000000"/>
                <w:szCs w:val="21"/>
              </w:rPr>
              <w:t>（2）被招投标活动政府行政监督部门暂停、取消投标资格的；</w:t>
            </w:r>
          </w:p>
        </w:tc>
      </w:tr>
      <w:tr w:rsidR="005E1505" w:rsidRPr="00D61B1C" w:rsidTr="00EE65A9">
        <w:trPr>
          <w:trHeight w:val="340"/>
          <w:jc w:val="center"/>
        </w:trPr>
        <w:tc>
          <w:tcPr>
            <w:tcW w:w="505" w:type="dxa"/>
            <w:vAlign w:val="center"/>
          </w:tcPr>
          <w:p w:rsidR="005E1505" w:rsidRPr="00D61B1C" w:rsidRDefault="005E1505" w:rsidP="00C16DE0">
            <w:pPr>
              <w:adjustRightInd w:val="0"/>
              <w:snapToGrid w:val="0"/>
              <w:jc w:val="center"/>
              <w:rPr>
                <w:rFonts w:ascii="楷体_GB2312" w:eastAsia="楷体_GB2312" w:hAnsi="宋体"/>
                <w:color w:val="000000"/>
                <w:szCs w:val="21"/>
              </w:rPr>
            </w:pPr>
            <w:r w:rsidRPr="00D61B1C">
              <w:rPr>
                <w:rFonts w:ascii="楷体_GB2312" w:eastAsia="楷体_GB2312" w:hAnsi="宋体" w:hint="eastAsia"/>
                <w:color w:val="000000"/>
                <w:szCs w:val="21"/>
              </w:rPr>
              <w:t>4</w:t>
            </w:r>
          </w:p>
        </w:tc>
        <w:tc>
          <w:tcPr>
            <w:tcW w:w="1214" w:type="dxa"/>
            <w:vAlign w:val="center"/>
          </w:tcPr>
          <w:p w:rsidR="005E1505" w:rsidRPr="00D61B1C" w:rsidRDefault="005E1505" w:rsidP="00C16DE0">
            <w:pPr>
              <w:adjustRightInd w:val="0"/>
              <w:snapToGrid w:val="0"/>
              <w:jc w:val="center"/>
              <w:rPr>
                <w:rFonts w:ascii="楷体_GB2312" w:eastAsia="楷体_GB2312" w:hAnsi="宋体"/>
                <w:color w:val="000000"/>
                <w:szCs w:val="21"/>
              </w:rPr>
            </w:pPr>
            <w:r w:rsidRPr="00D61B1C">
              <w:rPr>
                <w:rFonts w:ascii="楷体_GB2312" w:eastAsia="楷体_GB2312" w:hAnsi="宋体" w:hint="eastAsia"/>
                <w:color w:val="000000"/>
                <w:szCs w:val="21"/>
              </w:rPr>
              <w:t>实质不符</w:t>
            </w:r>
          </w:p>
        </w:tc>
        <w:tc>
          <w:tcPr>
            <w:tcW w:w="6905" w:type="dxa"/>
            <w:vAlign w:val="center"/>
          </w:tcPr>
          <w:p w:rsidR="005E1505" w:rsidRPr="00D61B1C" w:rsidRDefault="005E1505" w:rsidP="00C16DE0">
            <w:pPr>
              <w:adjustRightInd w:val="0"/>
              <w:snapToGrid w:val="0"/>
              <w:rPr>
                <w:rFonts w:ascii="楷体_GB2312" w:eastAsia="楷体_GB2312" w:hAnsi="宋体"/>
                <w:color w:val="000000"/>
                <w:szCs w:val="21"/>
              </w:rPr>
            </w:pPr>
            <w:r w:rsidRPr="00D61B1C">
              <w:rPr>
                <w:rFonts w:ascii="楷体_GB2312" w:eastAsia="楷体_GB2312" w:hAnsi="宋体" w:hint="eastAsia"/>
                <w:color w:val="000000"/>
                <w:szCs w:val="21"/>
              </w:rPr>
              <w:t>（1）应答人在商务/技术偏离表中提出采购人不能接受的条件或偏离的；</w:t>
            </w:r>
          </w:p>
          <w:p w:rsidR="005E1505" w:rsidRPr="00D61B1C" w:rsidRDefault="005E1505" w:rsidP="00C16DE0">
            <w:pPr>
              <w:adjustRightInd w:val="0"/>
              <w:snapToGrid w:val="0"/>
              <w:rPr>
                <w:rFonts w:ascii="楷体_GB2312" w:eastAsia="楷体_GB2312" w:hAnsi="宋体"/>
                <w:color w:val="000000"/>
                <w:szCs w:val="21"/>
              </w:rPr>
            </w:pPr>
            <w:r w:rsidRPr="00D61B1C">
              <w:rPr>
                <w:rFonts w:ascii="楷体_GB2312" w:eastAsia="楷体_GB2312" w:hAnsi="宋体" w:hint="eastAsia"/>
                <w:color w:val="000000"/>
                <w:szCs w:val="21"/>
              </w:rPr>
              <w:t>（2）应答人的投标函及附表或资格证明文件未提供或实质性不符合谈判文件要求的；</w:t>
            </w:r>
          </w:p>
          <w:p w:rsidR="005E1505" w:rsidRPr="00D61B1C" w:rsidRDefault="005E1505" w:rsidP="0059253B">
            <w:pPr>
              <w:adjustRightInd w:val="0"/>
              <w:snapToGrid w:val="0"/>
              <w:rPr>
                <w:rFonts w:ascii="楷体_GB2312" w:eastAsia="楷体_GB2312" w:hAnsi="宋体"/>
                <w:color w:val="000000"/>
                <w:szCs w:val="21"/>
              </w:rPr>
            </w:pPr>
            <w:r w:rsidRPr="00D61B1C">
              <w:rPr>
                <w:rFonts w:ascii="楷体_GB2312" w:eastAsia="楷体_GB2312" w:hAnsi="宋体" w:hint="eastAsia"/>
                <w:color w:val="000000"/>
                <w:szCs w:val="21"/>
              </w:rPr>
              <w:t>（3）对</w:t>
            </w:r>
            <w:r w:rsidR="0059253B">
              <w:rPr>
                <w:rFonts w:ascii="楷体_GB2312" w:eastAsia="楷体_GB2312" w:hAnsi="宋体" w:hint="eastAsia"/>
                <w:color w:val="000000"/>
                <w:szCs w:val="21"/>
              </w:rPr>
              <w:t>招标</w:t>
            </w:r>
            <w:r w:rsidRPr="00D61B1C">
              <w:rPr>
                <w:rFonts w:ascii="楷体_GB2312" w:eastAsia="楷体_GB2312" w:hAnsi="宋体" w:hint="eastAsia"/>
                <w:color w:val="000000"/>
                <w:szCs w:val="21"/>
              </w:rPr>
              <w:t>文件中的工期/服务期、安全质量保证、违约责任、争议解决、履约担保等条款，实质性不响应的。</w:t>
            </w:r>
          </w:p>
        </w:tc>
      </w:tr>
      <w:tr w:rsidR="005E1505" w:rsidRPr="00D61B1C" w:rsidTr="00EE65A9">
        <w:trPr>
          <w:trHeight w:val="495"/>
          <w:jc w:val="center"/>
        </w:trPr>
        <w:tc>
          <w:tcPr>
            <w:tcW w:w="505" w:type="dxa"/>
            <w:vAlign w:val="center"/>
          </w:tcPr>
          <w:p w:rsidR="005E1505" w:rsidRPr="00D61B1C" w:rsidRDefault="005E1505" w:rsidP="00C16DE0">
            <w:pPr>
              <w:adjustRightInd w:val="0"/>
              <w:snapToGrid w:val="0"/>
              <w:jc w:val="center"/>
              <w:rPr>
                <w:rFonts w:ascii="楷体_GB2312" w:eastAsia="楷体_GB2312" w:hAnsi="宋体"/>
                <w:color w:val="000000"/>
                <w:szCs w:val="21"/>
              </w:rPr>
            </w:pPr>
            <w:r w:rsidRPr="00D61B1C">
              <w:rPr>
                <w:rFonts w:ascii="楷体_GB2312" w:eastAsia="楷体_GB2312" w:hAnsi="宋体" w:hint="eastAsia"/>
                <w:color w:val="000000"/>
                <w:szCs w:val="21"/>
              </w:rPr>
              <w:t>5</w:t>
            </w:r>
          </w:p>
        </w:tc>
        <w:tc>
          <w:tcPr>
            <w:tcW w:w="1214" w:type="dxa"/>
            <w:vAlign w:val="center"/>
          </w:tcPr>
          <w:p w:rsidR="005E1505" w:rsidRPr="00D61B1C" w:rsidRDefault="005E1505" w:rsidP="00C16DE0">
            <w:pPr>
              <w:adjustRightInd w:val="0"/>
              <w:snapToGrid w:val="0"/>
              <w:jc w:val="center"/>
              <w:rPr>
                <w:rFonts w:ascii="楷体_GB2312" w:eastAsia="楷体_GB2312" w:hAnsi="宋体"/>
                <w:color w:val="000000"/>
                <w:szCs w:val="21"/>
              </w:rPr>
            </w:pPr>
            <w:r w:rsidRPr="00D61B1C">
              <w:rPr>
                <w:rFonts w:ascii="楷体_GB2312" w:eastAsia="楷体_GB2312" w:hAnsi="宋体" w:hint="eastAsia"/>
                <w:color w:val="000000"/>
                <w:szCs w:val="21"/>
              </w:rPr>
              <w:t>投标担保</w:t>
            </w:r>
          </w:p>
        </w:tc>
        <w:tc>
          <w:tcPr>
            <w:tcW w:w="6905" w:type="dxa"/>
            <w:vAlign w:val="center"/>
          </w:tcPr>
          <w:p w:rsidR="005E1505" w:rsidRPr="00D61B1C" w:rsidRDefault="005E1505" w:rsidP="00292118">
            <w:pPr>
              <w:adjustRightInd w:val="0"/>
              <w:snapToGrid w:val="0"/>
              <w:rPr>
                <w:rFonts w:ascii="楷体_GB2312" w:eastAsia="楷体_GB2312" w:hAnsi="宋体"/>
                <w:color w:val="000000"/>
                <w:szCs w:val="21"/>
              </w:rPr>
            </w:pPr>
            <w:r w:rsidRPr="00D61B1C">
              <w:rPr>
                <w:rFonts w:ascii="楷体_GB2312" w:eastAsia="楷体_GB2312" w:hAnsi="宋体" w:hint="eastAsia"/>
                <w:color w:val="000000"/>
                <w:szCs w:val="21"/>
              </w:rPr>
              <w:t>（1）未按招标文件要求提交投标保证金；</w:t>
            </w:r>
          </w:p>
        </w:tc>
      </w:tr>
      <w:tr w:rsidR="005E1505" w:rsidRPr="00D61B1C" w:rsidTr="00EE65A9">
        <w:trPr>
          <w:trHeight w:val="445"/>
          <w:jc w:val="center"/>
        </w:trPr>
        <w:tc>
          <w:tcPr>
            <w:tcW w:w="505" w:type="dxa"/>
            <w:vAlign w:val="center"/>
          </w:tcPr>
          <w:p w:rsidR="005E1505" w:rsidRPr="00D61B1C" w:rsidRDefault="005E1505" w:rsidP="00C16DE0">
            <w:pPr>
              <w:adjustRightInd w:val="0"/>
              <w:snapToGrid w:val="0"/>
              <w:jc w:val="center"/>
              <w:rPr>
                <w:rFonts w:ascii="楷体_GB2312" w:eastAsia="楷体_GB2312" w:hAnsi="宋体"/>
                <w:color w:val="000000"/>
                <w:szCs w:val="21"/>
              </w:rPr>
            </w:pPr>
            <w:r w:rsidRPr="00D61B1C">
              <w:rPr>
                <w:rFonts w:ascii="楷体_GB2312" w:eastAsia="楷体_GB2312" w:hAnsi="宋体" w:hint="eastAsia"/>
                <w:color w:val="000000"/>
                <w:szCs w:val="21"/>
              </w:rPr>
              <w:t>6</w:t>
            </w:r>
          </w:p>
        </w:tc>
        <w:tc>
          <w:tcPr>
            <w:tcW w:w="1214" w:type="dxa"/>
            <w:vAlign w:val="center"/>
          </w:tcPr>
          <w:p w:rsidR="005E1505" w:rsidRPr="00D61B1C" w:rsidRDefault="005E1505" w:rsidP="00C16DE0">
            <w:pPr>
              <w:adjustRightInd w:val="0"/>
              <w:snapToGrid w:val="0"/>
              <w:jc w:val="center"/>
              <w:rPr>
                <w:rFonts w:ascii="楷体_GB2312" w:eastAsia="楷体_GB2312" w:hAnsi="宋体"/>
                <w:color w:val="000000"/>
                <w:szCs w:val="21"/>
              </w:rPr>
            </w:pPr>
            <w:r w:rsidRPr="00D61B1C">
              <w:rPr>
                <w:rFonts w:ascii="楷体_GB2312" w:eastAsia="楷体_GB2312" w:hAnsi="宋体" w:hint="eastAsia"/>
                <w:color w:val="000000"/>
                <w:szCs w:val="21"/>
              </w:rPr>
              <w:t>格式内容</w:t>
            </w:r>
          </w:p>
        </w:tc>
        <w:tc>
          <w:tcPr>
            <w:tcW w:w="6905" w:type="dxa"/>
            <w:vAlign w:val="center"/>
          </w:tcPr>
          <w:p w:rsidR="005E1505" w:rsidRPr="00D61B1C" w:rsidRDefault="005E1505" w:rsidP="00C16DE0">
            <w:pPr>
              <w:adjustRightInd w:val="0"/>
              <w:snapToGrid w:val="0"/>
              <w:rPr>
                <w:rFonts w:ascii="楷体_GB2312" w:eastAsia="楷体_GB2312" w:hAnsi="宋体"/>
                <w:color w:val="000000"/>
                <w:szCs w:val="21"/>
              </w:rPr>
            </w:pPr>
            <w:r w:rsidRPr="00D61B1C">
              <w:rPr>
                <w:rFonts w:ascii="楷体_GB2312" w:eastAsia="楷体_GB2312" w:hAnsi="宋体" w:hint="eastAsia"/>
                <w:color w:val="000000"/>
                <w:szCs w:val="21"/>
              </w:rPr>
              <w:t>应答文件未按谈判文件规定的格式填写，内容不全或者关键字迹模糊无法辨认的。</w:t>
            </w:r>
          </w:p>
        </w:tc>
      </w:tr>
      <w:tr w:rsidR="005E1505" w:rsidRPr="00D61B1C" w:rsidTr="00EE65A9">
        <w:trPr>
          <w:trHeight w:val="340"/>
          <w:jc w:val="center"/>
        </w:trPr>
        <w:tc>
          <w:tcPr>
            <w:tcW w:w="505" w:type="dxa"/>
            <w:vAlign w:val="center"/>
          </w:tcPr>
          <w:p w:rsidR="005E1505" w:rsidRPr="00D61B1C" w:rsidRDefault="005E1505" w:rsidP="00C16DE0">
            <w:pPr>
              <w:adjustRightInd w:val="0"/>
              <w:snapToGrid w:val="0"/>
              <w:jc w:val="center"/>
              <w:rPr>
                <w:rFonts w:ascii="楷体_GB2312" w:eastAsia="楷体_GB2312" w:hAnsi="宋体"/>
                <w:color w:val="000000"/>
                <w:szCs w:val="21"/>
              </w:rPr>
            </w:pPr>
            <w:r w:rsidRPr="00D61B1C">
              <w:rPr>
                <w:rFonts w:ascii="楷体_GB2312" w:eastAsia="楷体_GB2312" w:hAnsi="宋体" w:hint="eastAsia"/>
                <w:color w:val="000000"/>
                <w:szCs w:val="21"/>
              </w:rPr>
              <w:t>7</w:t>
            </w:r>
          </w:p>
        </w:tc>
        <w:tc>
          <w:tcPr>
            <w:tcW w:w="1214" w:type="dxa"/>
            <w:vAlign w:val="center"/>
          </w:tcPr>
          <w:p w:rsidR="005E1505" w:rsidRPr="00D61B1C" w:rsidRDefault="005E1505" w:rsidP="00C16DE0">
            <w:pPr>
              <w:adjustRightInd w:val="0"/>
              <w:snapToGrid w:val="0"/>
              <w:jc w:val="center"/>
              <w:rPr>
                <w:rFonts w:ascii="楷体_GB2312" w:eastAsia="楷体_GB2312" w:hAnsi="宋体"/>
                <w:color w:val="000000"/>
                <w:szCs w:val="21"/>
              </w:rPr>
            </w:pPr>
            <w:r w:rsidRPr="00D61B1C">
              <w:rPr>
                <w:rFonts w:ascii="楷体_GB2312" w:eastAsia="楷体_GB2312" w:hAnsi="宋体" w:hint="eastAsia"/>
                <w:color w:val="000000"/>
                <w:szCs w:val="21"/>
              </w:rPr>
              <w:t>文件签署</w:t>
            </w:r>
          </w:p>
        </w:tc>
        <w:tc>
          <w:tcPr>
            <w:tcW w:w="6905" w:type="dxa"/>
            <w:vAlign w:val="center"/>
          </w:tcPr>
          <w:p w:rsidR="005E1505" w:rsidRPr="00D61B1C" w:rsidRDefault="005E1505" w:rsidP="00C16DE0">
            <w:pPr>
              <w:adjustRightInd w:val="0"/>
              <w:snapToGrid w:val="0"/>
              <w:rPr>
                <w:rFonts w:ascii="楷体_GB2312" w:eastAsia="楷体_GB2312" w:hAnsi="宋体"/>
                <w:color w:val="000000"/>
                <w:szCs w:val="21"/>
              </w:rPr>
            </w:pPr>
            <w:r w:rsidRPr="00D61B1C">
              <w:rPr>
                <w:rFonts w:ascii="楷体_GB2312" w:eastAsia="楷体_GB2312" w:hAnsi="宋体" w:hint="eastAsia"/>
                <w:color w:val="000000"/>
                <w:szCs w:val="21"/>
              </w:rPr>
              <w:t>（1）</w:t>
            </w:r>
            <w:proofErr w:type="gramStart"/>
            <w:r w:rsidRPr="00D61B1C">
              <w:rPr>
                <w:rFonts w:ascii="楷体_GB2312" w:eastAsia="楷体_GB2312" w:hAnsi="宋体" w:hint="eastAsia"/>
                <w:color w:val="000000"/>
                <w:szCs w:val="21"/>
              </w:rPr>
              <w:t>投标函未加盖</w:t>
            </w:r>
            <w:proofErr w:type="gramEnd"/>
            <w:r w:rsidRPr="00D61B1C">
              <w:rPr>
                <w:rFonts w:ascii="楷体_GB2312" w:eastAsia="楷体_GB2312" w:hAnsi="宋体" w:hint="eastAsia"/>
                <w:color w:val="000000"/>
                <w:szCs w:val="21"/>
              </w:rPr>
              <w:t>单位公章或无法定代表人（或委托代理人）签字的；</w:t>
            </w:r>
          </w:p>
          <w:p w:rsidR="005E1505" w:rsidRPr="00D61B1C" w:rsidRDefault="005E1505" w:rsidP="00C16DE0">
            <w:pPr>
              <w:adjustRightInd w:val="0"/>
              <w:snapToGrid w:val="0"/>
              <w:rPr>
                <w:rFonts w:ascii="楷体_GB2312" w:eastAsia="楷体_GB2312" w:hAnsi="宋体"/>
                <w:color w:val="000000"/>
                <w:szCs w:val="21"/>
              </w:rPr>
            </w:pPr>
            <w:r w:rsidRPr="00D61B1C">
              <w:rPr>
                <w:rFonts w:ascii="楷体_GB2312" w:eastAsia="楷体_GB2312" w:hAnsi="宋体" w:hint="eastAsia"/>
                <w:color w:val="000000"/>
                <w:szCs w:val="21"/>
              </w:rPr>
              <w:t>（2）法定代表人授权委托书未加盖单位公章，或无法定代表人签字的，或无委托代理人签字的，或未附身份证明的；</w:t>
            </w:r>
          </w:p>
          <w:p w:rsidR="005E1505" w:rsidRPr="00D61B1C" w:rsidRDefault="005E1505" w:rsidP="00C16DE0">
            <w:pPr>
              <w:adjustRightInd w:val="0"/>
              <w:snapToGrid w:val="0"/>
              <w:rPr>
                <w:rFonts w:ascii="楷体_GB2312" w:eastAsia="楷体_GB2312" w:hAnsi="宋体"/>
                <w:color w:val="000000"/>
                <w:szCs w:val="21"/>
              </w:rPr>
            </w:pPr>
            <w:r w:rsidRPr="00D61B1C">
              <w:rPr>
                <w:rFonts w:ascii="楷体_GB2312" w:eastAsia="楷体_GB2312" w:hAnsi="宋体" w:hint="eastAsia"/>
                <w:color w:val="000000"/>
                <w:szCs w:val="21"/>
              </w:rPr>
              <w:t>（3）其他应答文件未加盖单位公章且无法定代表人（或委托代理人）签字的；</w:t>
            </w:r>
          </w:p>
          <w:p w:rsidR="005E1505" w:rsidRPr="00D61B1C" w:rsidRDefault="005E1505" w:rsidP="00C16DE0">
            <w:pPr>
              <w:adjustRightInd w:val="0"/>
              <w:snapToGrid w:val="0"/>
              <w:rPr>
                <w:rFonts w:ascii="楷体_GB2312" w:eastAsia="楷体_GB2312" w:hAnsi="宋体"/>
                <w:color w:val="000000"/>
                <w:szCs w:val="21"/>
              </w:rPr>
            </w:pPr>
            <w:r w:rsidRPr="00D61B1C">
              <w:rPr>
                <w:rFonts w:ascii="楷体_GB2312" w:eastAsia="楷体_GB2312" w:hAnsi="宋体" w:hint="eastAsia"/>
                <w:color w:val="000000"/>
                <w:szCs w:val="21"/>
              </w:rPr>
              <w:t>（4）如由委托代理人签字的，未附有效的法定代表人授权委托书的；</w:t>
            </w:r>
          </w:p>
          <w:p w:rsidR="005E1505" w:rsidRPr="00D61B1C" w:rsidRDefault="005E1505" w:rsidP="00C16DE0">
            <w:pPr>
              <w:adjustRightInd w:val="0"/>
              <w:snapToGrid w:val="0"/>
              <w:rPr>
                <w:rFonts w:ascii="楷体_GB2312" w:eastAsia="楷体_GB2312" w:hAnsi="宋体"/>
                <w:color w:val="000000"/>
                <w:szCs w:val="21"/>
              </w:rPr>
            </w:pPr>
            <w:r w:rsidRPr="00D61B1C">
              <w:rPr>
                <w:rFonts w:ascii="楷体_GB2312" w:eastAsia="楷体_GB2312" w:hAnsi="宋体" w:hint="eastAsia"/>
                <w:color w:val="000000"/>
                <w:szCs w:val="21"/>
              </w:rPr>
              <w:t>（5）应答文件使用投标专用章替代单位公章，缺少投标专用章具备同等效力证明文件的。</w:t>
            </w:r>
          </w:p>
        </w:tc>
      </w:tr>
      <w:tr w:rsidR="005E1505" w:rsidRPr="00D61B1C" w:rsidTr="00EE65A9">
        <w:trPr>
          <w:trHeight w:val="340"/>
          <w:jc w:val="center"/>
        </w:trPr>
        <w:tc>
          <w:tcPr>
            <w:tcW w:w="505" w:type="dxa"/>
            <w:vAlign w:val="center"/>
          </w:tcPr>
          <w:p w:rsidR="005E1505" w:rsidRPr="00D61B1C" w:rsidRDefault="005E1505" w:rsidP="00C16DE0">
            <w:pPr>
              <w:adjustRightInd w:val="0"/>
              <w:snapToGrid w:val="0"/>
              <w:jc w:val="center"/>
              <w:rPr>
                <w:rFonts w:ascii="楷体_GB2312" w:eastAsia="楷体_GB2312" w:hAnsi="宋体"/>
                <w:color w:val="000000"/>
                <w:szCs w:val="21"/>
              </w:rPr>
            </w:pPr>
            <w:r w:rsidRPr="00D61B1C">
              <w:rPr>
                <w:rFonts w:ascii="楷体_GB2312" w:eastAsia="楷体_GB2312" w:hAnsi="宋体" w:hint="eastAsia"/>
                <w:color w:val="000000"/>
                <w:szCs w:val="21"/>
              </w:rPr>
              <w:t>8</w:t>
            </w:r>
          </w:p>
        </w:tc>
        <w:tc>
          <w:tcPr>
            <w:tcW w:w="1214" w:type="dxa"/>
            <w:vAlign w:val="center"/>
          </w:tcPr>
          <w:p w:rsidR="005E1505" w:rsidRPr="00D61B1C" w:rsidRDefault="005E1505" w:rsidP="00C16DE0">
            <w:pPr>
              <w:adjustRightInd w:val="0"/>
              <w:snapToGrid w:val="0"/>
              <w:jc w:val="center"/>
              <w:rPr>
                <w:rFonts w:ascii="楷体_GB2312" w:eastAsia="楷体_GB2312" w:hAnsi="宋体"/>
                <w:color w:val="000000"/>
                <w:szCs w:val="21"/>
              </w:rPr>
            </w:pPr>
            <w:r w:rsidRPr="00D61B1C">
              <w:rPr>
                <w:rFonts w:ascii="楷体_GB2312" w:eastAsia="楷体_GB2312" w:hAnsi="宋体" w:hint="eastAsia"/>
                <w:color w:val="000000"/>
                <w:szCs w:val="21"/>
              </w:rPr>
              <w:t>投标期限</w:t>
            </w:r>
          </w:p>
        </w:tc>
        <w:tc>
          <w:tcPr>
            <w:tcW w:w="6905" w:type="dxa"/>
            <w:vAlign w:val="center"/>
          </w:tcPr>
          <w:p w:rsidR="005E1505" w:rsidRPr="00D61B1C" w:rsidRDefault="005E1505" w:rsidP="00C16DE0">
            <w:pPr>
              <w:adjustRightInd w:val="0"/>
              <w:snapToGrid w:val="0"/>
              <w:rPr>
                <w:rFonts w:ascii="楷体_GB2312" w:eastAsia="楷体_GB2312" w:hAnsi="宋体"/>
                <w:color w:val="000000"/>
                <w:szCs w:val="21"/>
              </w:rPr>
            </w:pPr>
            <w:r w:rsidRPr="00D61B1C">
              <w:rPr>
                <w:rFonts w:ascii="楷体_GB2312" w:eastAsia="楷体_GB2312" w:hAnsi="宋体" w:hint="eastAsia"/>
                <w:color w:val="000000"/>
                <w:szCs w:val="21"/>
              </w:rPr>
              <w:t>投标有效期不满足谈判文件要求的。</w:t>
            </w:r>
          </w:p>
        </w:tc>
      </w:tr>
      <w:tr w:rsidR="005E1505" w:rsidRPr="00D61B1C" w:rsidTr="00EE65A9">
        <w:trPr>
          <w:trHeight w:val="415"/>
          <w:jc w:val="center"/>
        </w:trPr>
        <w:tc>
          <w:tcPr>
            <w:tcW w:w="505" w:type="dxa"/>
            <w:vAlign w:val="center"/>
          </w:tcPr>
          <w:p w:rsidR="005E1505" w:rsidRPr="00D61B1C" w:rsidRDefault="005E1505" w:rsidP="00C16DE0">
            <w:pPr>
              <w:adjustRightInd w:val="0"/>
              <w:snapToGrid w:val="0"/>
              <w:jc w:val="center"/>
              <w:rPr>
                <w:rFonts w:ascii="楷体_GB2312" w:eastAsia="楷体_GB2312" w:hAnsi="宋体"/>
                <w:color w:val="000000"/>
                <w:szCs w:val="21"/>
              </w:rPr>
            </w:pPr>
            <w:r w:rsidRPr="00D61B1C">
              <w:rPr>
                <w:rFonts w:ascii="楷体_GB2312" w:eastAsia="楷体_GB2312" w:hAnsi="宋体" w:hint="eastAsia"/>
                <w:color w:val="000000"/>
                <w:szCs w:val="21"/>
              </w:rPr>
              <w:t>9</w:t>
            </w:r>
          </w:p>
        </w:tc>
        <w:tc>
          <w:tcPr>
            <w:tcW w:w="1214" w:type="dxa"/>
            <w:vAlign w:val="center"/>
          </w:tcPr>
          <w:p w:rsidR="005E1505" w:rsidRPr="00D61B1C" w:rsidRDefault="005E1505" w:rsidP="00C16DE0">
            <w:pPr>
              <w:adjustRightInd w:val="0"/>
              <w:snapToGrid w:val="0"/>
              <w:jc w:val="center"/>
              <w:rPr>
                <w:rFonts w:ascii="楷体_GB2312" w:eastAsia="楷体_GB2312" w:hAnsi="宋体"/>
                <w:color w:val="000000"/>
                <w:szCs w:val="21"/>
              </w:rPr>
            </w:pPr>
            <w:r w:rsidRPr="00D61B1C">
              <w:rPr>
                <w:rFonts w:ascii="楷体_GB2312" w:eastAsia="楷体_GB2312" w:hAnsi="宋体" w:hint="eastAsia"/>
                <w:color w:val="000000"/>
                <w:szCs w:val="21"/>
              </w:rPr>
              <w:t>逾期交付</w:t>
            </w:r>
          </w:p>
        </w:tc>
        <w:tc>
          <w:tcPr>
            <w:tcW w:w="6905" w:type="dxa"/>
            <w:vAlign w:val="center"/>
          </w:tcPr>
          <w:p w:rsidR="005E1505" w:rsidRPr="00D61B1C" w:rsidRDefault="005E1505" w:rsidP="0059253B">
            <w:pPr>
              <w:adjustRightInd w:val="0"/>
              <w:snapToGrid w:val="0"/>
              <w:rPr>
                <w:rFonts w:ascii="楷体_GB2312" w:eastAsia="楷体_GB2312" w:hAnsi="宋体"/>
                <w:color w:val="000000"/>
                <w:szCs w:val="21"/>
              </w:rPr>
            </w:pPr>
            <w:r w:rsidRPr="00D61B1C">
              <w:rPr>
                <w:rFonts w:ascii="楷体_GB2312" w:eastAsia="楷体_GB2312" w:hAnsi="宋体" w:hint="eastAsia"/>
                <w:color w:val="000000"/>
                <w:szCs w:val="21"/>
              </w:rPr>
              <w:t>应答文件所承诺的工期不满足</w:t>
            </w:r>
            <w:r w:rsidR="0059253B">
              <w:rPr>
                <w:rFonts w:ascii="楷体_GB2312" w:eastAsia="楷体_GB2312" w:hAnsi="宋体" w:hint="eastAsia"/>
                <w:color w:val="000000"/>
                <w:szCs w:val="21"/>
              </w:rPr>
              <w:t>招标</w:t>
            </w:r>
            <w:r w:rsidRPr="00D61B1C">
              <w:rPr>
                <w:rFonts w:ascii="楷体_GB2312" w:eastAsia="楷体_GB2312" w:hAnsi="宋体" w:hint="eastAsia"/>
                <w:color w:val="000000"/>
                <w:szCs w:val="21"/>
              </w:rPr>
              <w:t>文件要求的。</w:t>
            </w:r>
          </w:p>
        </w:tc>
      </w:tr>
      <w:tr w:rsidR="005E1505" w:rsidRPr="00D61B1C" w:rsidTr="00EE65A9">
        <w:trPr>
          <w:trHeight w:val="549"/>
          <w:jc w:val="center"/>
        </w:trPr>
        <w:tc>
          <w:tcPr>
            <w:tcW w:w="505" w:type="dxa"/>
            <w:vAlign w:val="center"/>
          </w:tcPr>
          <w:p w:rsidR="005E1505" w:rsidRPr="00D61B1C" w:rsidRDefault="005E1505" w:rsidP="00C16DE0">
            <w:pPr>
              <w:adjustRightInd w:val="0"/>
              <w:snapToGrid w:val="0"/>
              <w:jc w:val="center"/>
              <w:rPr>
                <w:rFonts w:ascii="楷体_GB2312" w:eastAsia="楷体_GB2312" w:hAnsi="宋体"/>
                <w:color w:val="000000"/>
                <w:szCs w:val="21"/>
              </w:rPr>
            </w:pPr>
            <w:r w:rsidRPr="00D61B1C">
              <w:rPr>
                <w:rFonts w:ascii="楷体_GB2312" w:eastAsia="楷体_GB2312" w:hAnsi="宋体" w:hint="eastAsia"/>
                <w:color w:val="000000"/>
                <w:szCs w:val="21"/>
              </w:rPr>
              <w:t>10</w:t>
            </w:r>
          </w:p>
        </w:tc>
        <w:tc>
          <w:tcPr>
            <w:tcW w:w="1214" w:type="dxa"/>
            <w:vAlign w:val="center"/>
          </w:tcPr>
          <w:p w:rsidR="005E1505" w:rsidRPr="00D61B1C" w:rsidRDefault="005E1505" w:rsidP="00C16DE0">
            <w:pPr>
              <w:adjustRightInd w:val="0"/>
              <w:snapToGrid w:val="0"/>
              <w:jc w:val="center"/>
              <w:rPr>
                <w:rFonts w:ascii="楷体_GB2312" w:eastAsia="楷体_GB2312" w:hAnsi="宋体"/>
                <w:color w:val="000000"/>
                <w:szCs w:val="21"/>
              </w:rPr>
            </w:pPr>
            <w:r w:rsidRPr="00D61B1C">
              <w:rPr>
                <w:rFonts w:ascii="楷体_GB2312" w:eastAsia="楷体_GB2312" w:hAnsi="宋体" w:hint="eastAsia"/>
                <w:color w:val="000000"/>
                <w:szCs w:val="21"/>
              </w:rPr>
              <w:t>交付偏差</w:t>
            </w:r>
          </w:p>
        </w:tc>
        <w:tc>
          <w:tcPr>
            <w:tcW w:w="6905" w:type="dxa"/>
            <w:vAlign w:val="center"/>
          </w:tcPr>
          <w:p w:rsidR="005E1505" w:rsidRPr="00D61B1C" w:rsidRDefault="005E1505" w:rsidP="00C16DE0">
            <w:pPr>
              <w:adjustRightInd w:val="0"/>
              <w:snapToGrid w:val="0"/>
              <w:rPr>
                <w:rFonts w:ascii="楷体_GB2312" w:eastAsia="楷体_GB2312" w:hAnsi="宋体"/>
                <w:color w:val="000000"/>
                <w:szCs w:val="21"/>
              </w:rPr>
            </w:pPr>
            <w:r w:rsidRPr="00D61B1C">
              <w:rPr>
                <w:rFonts w:ascii="楷体_GB2312" w:eastAsia="楷体_GB2312" w:hAnsi="宋体" w:hint="eastAsia"/>
                <w:color w:val="000000"/>
                <w:szCs w:val="21"/>
              </w:rPr>
              <w:t>（1）应答文件有重大缺漏项，投标范围与谈判文件要求存在严重偏差的；</w:t>
            </w:r>
          </w:p>
          <w:p w:rsidR="005E1505" w:rsidRPr="00D61B1C" w:rsidRDefault="005E1505" w:rsidP="00C16DE0">
            <w:pPr>
              <w:adjustRightInd w:val="0"/>
              <w:snapToGrid w:val="0"/>
              <w:rPr>
                <w:rFonts w:ascii="楷体_GB2312" w:eastAsia="楷体_GB2312" w:hAnsi="宋体"/>
                <w:color w:val="000000"/>
                <w:szCs w:val="21"/>
              </w:rPr>
            </w:pPr>
            <w:r w:rsidRPr="00D61B1C">
              <w:rPr>
                <w:rFonts w:ascii="楷体_GB2312" w:eastAsia="楷体_GB2312" w:hAnsi="宋体" w:hint="eastAsia"/>
                <w:color w:val="000000"/>
                <w:szCs w:val="21"/>
              </w:rPr>
              <w:t>（2）投标报价范围超过谈判文件规定的；</w:t>
            </w:r>
          </w:p>
          <w:p w:rsidR="005E1505" w:rsidRPr="00D61B1C" w:rsidRDefault="005E1505" w:rsidP="00C16DE0">
            <w:pPr>
              <w:adjustRightInd w:val="0"/>
              <w:snapToGrid w:val="0"/>
              <w:rPr>
                <w:rFonts w:ascii="楷体_GB2312" w:eastAsia="楷体_GB2312" w:hAnsi="宋体"/>
                <w:color w:val="000000"/>
                <w:szCs w:val="21"/>
              </w:rPr>
            </w:pPr>
            <w:r w:rsidRPr="00D61B1C">
              <w:rPr>
                <w:rFonts w:ascii="楷体_GB2312" w:eastAsia="楷体_GB2312" w:hAnsi="宋体" w:hint="eastAsia"/>
                <w:color w:val="000000"/>
                <w:szCs w:val="21"/>
              </w:rPr>
              <w:t>（3）应答文件技术标准和要求不符合“技术标准和要求”的实质性规定的。</w:t>
            </w:r>
          </w:p>
        </w:tc>
      </w:tr>
      <w:tr w:rsidR="005E1505" w:rsidRPr="00D61B1C" w:rsidTr="00EE65A9">
        <w:trPr>
          <w:trHeight w:val="340"/>
          <w:jc w:val="center"/>
        </w:trPr>
        <w:tc>
          <w:tcPr>
            <w:tcW w:w="505" w:type="dxa"/>
            <w:vAlign w:val="center"/>
          </w:tcPr>
          <w:p w:rsidR="005E1505" w:rsidRPr="00D61B1C" w:rsidRDefault="005E1505" w:rsidP="00C16DE0">
            <w:pPr>
              <w:adjustRightInd w:val="0"/>
              <w:snapToGrid w:val="0"/>
              <w:jc w:val="center"/>
              <w:rPr>
                <w:rFonts w:ascii="楷体_GB2312" w:eastAsia="楷体_GB2312" w:hAnsi="宋体"/>
                <w:color w:val="000000"/>
                <w:szCs w:val="21"/>
              </w:rPr>
            </w:pPr>
            <w:r w:rsidRPr="00D61B1C">
              <w:rPr>
                <w:rFonts w:ascii="楷体_GB2312" w:eastAsia="楷体_GB2312" w:hAnsi="宋体" w:hint="eastAsia"/>
                <w:color w:val="000000"/>
                <w:szCs w:val="21"/>
              </w:rPr>
              <w:t>11</w:t>
            </w:r>
          </w:p>
        </w:tc>
        <w:tc>
          <w:tcPr>
            <w:tcW w:w="1214" w:type="dxa"/>
            <w:vAlign w:val="center"/>
          </w:tcPr>
          <w:p w:rsidR="005E1505" w:rsidRPr="00D61B1C" w:rsidRDefault="005E1505" w:rsidP="00C16DE0">
            <w:pPr>
              <w:adjustRightInd w:val="0"/>
              <w:snapToGrid w:val="0"/>
              <w:jc w:val="center"/>
              <w:rPr>
                <w:rFonts w:ascii="楷体_GB2312" w:eastAsia="楷体_GB2312" w:hAnsi="宋体"/>
                <w:color w:val="000000"/>
                <w:szCs w:val="21"/>
              </w:rPr>
            </w:pPr>
            <w:r w:rsidRPr="00D61B1C">
              <w:rPr>
                <w:rFonts w:ascii="楷体_GB2312" w:eastAsia="楷体_GB2312" w:hAnsi="宋体" w:hint="eastAsia"/>
                <w:color w:val="000000"/>
                <w:szCs w:val="21"/>
              </w:rPr>
              <w:t>虚假投标</w:t>
            </w:r>
          </w:p>
        </w:tc>
        <w:tc>
          <w:tcPr>
            <w:tcW w:w="6905" w:type="dxa"/>
            <w:vAlign w:val="center"/>
          </w:tcPr>
          <w:p w:rsidR="005E1505" w:rsidRPr="00D61B1C" w:rsidRDefault="005E1505" w:rsidP="00C16DE0">
            <w:pPr>
              <w:adjustRightInd w:val="0"/>
              <w:snapToGrid w:val="0"/>
              <w:rPr>
                <w:rFonts w:ascii="楷体_GB2312" w:eastAsia="楷体_GB2312" w:hAnsi="宋体"/>
                <w:color w:val="000000"/>
                <w:szCs w:val="21"/>
              </w:rPr>
            </w:pPr>
            <w:r w:rsidRPr="00D61B1C">
              <w:rPr>
                <w:rFonts w:ascii="楷体_GB2312" w:eastAsia="楷体_GB2312" w:hAnsi="宋体" w:hint="eastAsia"/>
                <w:color w:val="000000"/>
                <w:szCs w:val="21"/>
              </w:rPr>
              <w:t>应答文件响应与事实不符或虚假投标的（虚假投标包括但不限于应答人在其应答文件中提供虚假的资格证明文件、业绩证明文件、验收报告、故意修改谈判文件明确列明的技术要求并对其进行响应等），该应答人参与本次投标的所有包将均被否决，且该应答人在今后一段时间内参与国家电网公司及其所属单位招标活动的任何投标也将被否决。</w:t>
            </w:r>
          </w:p>
        </w:tc>
      </w:tr>
      <w:tr w:rsidR="005E1505" w:rsidRPr="00D61B1C" w:rsidTr="00EE65A9">
        <w:trPr>
          <w:trHeight w:val="483"/>
          <w:jc w:val="center"/>
        </w:trPr>
        <w:tc>
          <w:tcPr>
            <w:tcW w:w="505" w:type="dxa"/>
            <w:vAlign w:val="center"/>
          </w:tcPr>
          <w:p w:rsidR="005E1505" w:rsidRPr="00D61B1C" w:rsidRDefault="005E1505" w:rsidP="00C16DE0">
            <w:pPr>
              <w:adjustRightInd w:val="0"/>
              <w:snapToGrid w:val="0"/>
              <w:jc w:val="center"/>
              <w:rPr>
                <w:rFonts w:ascii="楷体_GB2312" w:eastAsia="楷体_GB2312" w:hAnsi="宋体"/>
                <w:color w:val="000000"/>
                <w:szCs w:val="21"/>
              </w:rPr>
            </w:pPr>
            <w:r w:rsidRPr="00D61B1C">
              <w:rPr>
                <w:rFonts w:ascii="楷体_GB2312" w:eastAsia="楷体_GB2312" w:hAnsi="宋体" w:hint="eastAsia"/>
                <w:color w:val="000000"/>
                <w:szCs w:val="21"/>
              </w:rPr>
              <w:t>12</w:t>
            </w:r>
          </w:p>
        </w:tc>
        <w:tc>
          <w:tcPr>
            <w:tcW w:w="1214" w:type="dxa"/>
            <w:vAlign w:val="center"/>
          </w:tcPr>
          <w:p w:rsidR="005E1505" w:rsidRPr="00D61B1C" w:rsidRDefault="005E1505" w:rsidP="00C16DE0">
            <w:pPr>
              <w:adjustRightInd w:val="0"/>
              <w:snapToGrid w:val="0"/>
              <w:jc w:val="center"/>
              <w:rPr>
                <w:rFonts w:ascii="楷体_GB2312" w:eastAsia="楷体_GB2312" w:hAnsi="宋体"/>
                <w:color w:val="000000"/>
                <w:szCs w:val="21"/>
              </w:rPr>
            </w:pPr>
            <w:r w:rsidRPr="00D61B1C">
              <w:rPr>
                <w:rFonts w:ascii="楷体_GB2312" w:eastAsia="楷体_GB2312" w:hAnsi="宋体" w:hint="eastAsia"/>
                <w:color w:val="000000"/>
                <w:szCs w:val="21"/>
              </w:rPr>
              <w:t>复制文件</w:t>
            </w:r>
          </w:p>
        </w:tc>
        <w:tc>
          <w:tcPr>
            <w:tcW w:w="6905" w:type="dxa"/>
            <w:vAlign w:val="center"/>
          </w:tcPr>
          <w:p w:rsidR="005E1505" w:rsidRPr="00D61B1C" w:rsidRDefault="005E1505" w:rsidP="00C16DE0">
            <w:pPr>
              <w:adjustRightInd w:val="0"/>
              <w:snapToGrid w:val="0"/>
              <w:rPr>
                <w:rFonts w:ascii="楷体_GB2312" w:eastAsia="楷体_GB2312" w:hAnsi="宋体"/>
                <w:color w:val="000000"/>
                <w:szCs w:val="21"/>
              </w:rPr>
            </w:pPr>
            <w:r w:rsidRPr="00D61B1C">
              <w:rPr>
                <w:rFonts w:ascii="楷体_GB2312" w:eastAsia="楷体_GB2312" w:hAnsi="宋体" w:hint="eastAsia"/>
                <w:color w:val="000000"/>
                <w:szCs w:val="21"/>
              </w:rPr>
              <w:t>应答人整篇或者连续多处整段复制谈判文件的技术规范书作为其技术应答文件一部分的。</w:t>
            </w:r>
          </w:p>
        </w:tc>
      </w:tr>
      <w:tr w:rsidR="005E1505" w:rsidRPr="00D61B1C" w:rsidTr="00EE65A9">
        <w:trPr>
          <w:trHeight w:val="545"/>
          <w:jc w:val="center"/>
        </w:trPr>
        <w:tc>
          <w:tcPr>
            <w:tcW w:w="505" w:type="dxa"/>
            <w:vAlign w:val="center"/>
          </w:tcPr>
          <w:p w:rsidR="005E1505" w:rsidRPr="00D61B1C" w:rsidRDefault="005E1505" w:rsidP="00C16DE0">
            <w:pPr>
              <w:adjustRightInd w:val="0"/>
              <w:snapToGrid w:val="0"/>
              <w:jc w:val="center"/>
              <w:rPr>
                <w:rFonts w:ascii="楷体_GB2312" w:eastAsia="楷体_GB2312" w:hAnsi="宋体"/>
                <w:color w:val="000000"/>
                <w:szCs w:val="21"/>
              </w:rPr>
            </w:pPr>
            <w:r w:rsidRPr="00D61B1C">
              <w:rPr>
                <w:rFonts w:ascii="楷体_GB2312" w:eastAsia="楷体_GB2312" w:hAnsi="宋体" w:hint="eastAsia"/>
                <w:color w:val="000000"/>
                <w:szCs w:val="21"/>
              </w:rPr>
              <w:t>13</w:t>
            </w:r>
          </w:p>
        </w:tc>
        <w:tc>
          <w:tcPr>
            <w:tcW w:w="1214" w:type="dxa"/>
            <w:vAlign w:val="center"/>
          </w:tcPr>
          <w:p w:rsidR="005E1505" w:rsidRPr="00D61B1C" w:rsidRDefault="005E1505" w:rsidP="00C16DE0">
            <w:pPr>
              <w:adjustRightInd w:val="0"/>
              <w:snapToGrid w:val="0"/>
              <w:jc w:val="center"/>
              <w:rPr>
                <w:rFonts w:ascii="楷体_GB2312" w:eastAsia="楷体_GB2312" w:hAnsi="宋体"/>
                <w:color w:val="000000"/>
                <w:szCs w:val="21"/>
              </w:rPr>
            </w:pPr>
            <w:r w:rsidRPr="00D61B1C">
              <w:rPr>
                <w:rFonts w:ascii="楷体_GB2312" w:eastAsia="楷体_GB2312" w:hAnsi="宋体" w:hint="eastAsia"/>
                <w:color w:val="000000"/>
                <w:szCs w:val="21"/>
              </w:rPr>
              <w:t>修改文件</w:t>
            </w:r>
          </w:p>
        </w:tc>
        <w:tc>
          <w:tcPr>
            <w:tcW w:w="6905" w:type="dxa"/>
            <w:vAlign w:val="center"/>
          </w:tcPr>
          <w:p w:rsidR="005E1505" w:rsidRPr="00D61B1C" w:rsidRDefault="005E1505" w:rsidP="00C16DE0">
            <w:pPr>
              <w:adjustRightInd w:val="0"/>
              <w:snapToGrid w:val="0"/>
              <w:rPr>
                <w:rFonts w:ascii="楷体_GB2312" w:eastAsia="楷体_GB2312" w:hAnsi="宋体"/>
                <w:color w:val="000000"/>
                <w:szCs w:val="21"/>
              </w:rPr>
            </w:pPr>
            <w:r w:rsidRPr="00D61B1C">
              <w:rPr>
                <w:rFonts w:ascii="楷体_GB2312" w:eastAsia="楷体_GB2312" w:hAnsi="宋体" w:hint="eastAsia"/>
                <w:color w:val="000000"/>
                <w:szCs w:val="21"/>
              </w:rPr>
              <w:t>应答人在规定的投标有效期内主动要求修改或撤销其应答文件的。</w:t>
            </w:r>
          </w:p>
        </w:tc>
      </w:tr>
      <w:tr w:rsidR="005E1505" w:rsidRPr="00D61B1C" w:rsidTr="00EE65A9">
        <w:trPr>
          <w:trHeight w:val="535"/>
          <w:jc w:val="center"/>
        </w:trPr>
        <w:tc>
          <w:tcPr>
            <w:tcW w:w="505" w:type="dxa"/>
            <w:vAlign w:val="center"/>
          </w:tcPr>
          <w:p w:rsidR="005E1505" w:rsidRPr="00D61B1C" w:rsidRDefault="00D51265" w:rsidP="00C16DE0">
            <w:pPr>
              <w:adjustRightInd w:val="0"/>
              <w:snapToGrid w:val="0"/>
              <w:jc w:val="center"/>
              <w:rPr>
                <w:rFonts w:ascii="楷体_GB2312" w:eastAsia="楷体_GB2312" w:hAnsi="宋体"/>
                <w:color w:val="000000"/>
                <w:szCs w:val="21"/>
              </w:rPr>
            </w:pPr>
            <w:r w:rsidRPr="00D61B1C">
              <w:rPr>
                <w:rFonts w:ascii="楷体_GB2312" w:eastAsia="楷体_GB2312" w:hAnsi="宋体" w:hint="eastAsia"/>
                <w:color w:val="000000"/>
                <w:szCs w:val="21"/>
              </w:rPr>
              <w:t>14</w:t>
            </w:r>
          </w:p>
        </w:tc>
        <w:tc>
          <w:tcPr>
            <w:tcW w:w="1214" w:type="dxa"/>
            <w:vAlign w:val="center"/>
          </w:tcPr>
          <w:p w:rsidR="005E1505" w:rsidRPr="00D61B1C" w:rsidRDefault="005E1505" w:rsidP="00C16DE0">
            <w:pPr>
              <w:adjustRightInd w:val="0"/>
              <w:snapToGrid w:val="0"/>
              <w:jc w:val="center"/>
              <w:rPr>
                <w:rFonts w:ascii="楷体_GB2312" w:eastAsia="楷体_GB2312" w:hAnsi="宋体"/>
                <w:color w:val="000000"/>
                <w:szCs w:val="21"/>
              </w:rPr>
            </w:pPr>
            <w:r w:rsidRPr="00D61B1C">
              <w:rPr>
                <w:rFonts w:ascii="楷体_GB2312" w:eastAsia="楷体_GB2312" w:hAnsi="宋体" w:hint="eastAsia"/>
                <w:color w:val="000000"/>
                <w:szCs w:val="21"/>
              </w:rPr>
              <w:t>串通投标</w:t>
            </w:r>
          </w:p>
        </w:tc>
        <w:tc>
          <w:tcPr>
            <w:tcW w:w="6905" w:type="dxa"/>
            <w:vAlign w:val="center"/>
          </w:tcPr>
          <w:p w:rsidR="005E1505" w:rsidRPr="00D61B1C" w:rsidRDefault="005E1505" w:rsidP="00C16DE0">
            <w:pPr>
              <w:adjustRightInd w:val="0"/>
              <w:snapToGrid w:val="0"/>
              <w:rPr>
                <w:rFonts w:ascii="楷体_GB2312" w:eastAsia="楷体_GB2312" w:hAnsi="宋体"/>
                <w:color w:val="000000"/>
                <w:szCs w:val="21"/>
              </w:rPr>
            </w:pPr>
            <w:r w:rsidRPr="00D61B1C">
              <w:rPr>
                <w:rFonts w:ascii="楷体_GB2312" w:eastAsia="楷体_GB2312" w:hAnsi="宋体" w:hint="eastAsia"/>
                <w:color w:val="000000"/>
                <w:szCs w:val="21"/>
              </w:rPr>
              <w:t>（1）应答人与其他应答人相互串通报价，或者与采购人串通投标的；</w:t>
            </w:r>
          </w:p>
          <w:p w:rsidR="005E1505" w:rsidRPr="00D61B1C" w:rsidRDefault="005E1505" w:rsidP="00C16DE0">
            <w:pPr>
              <w:adjustRightInd w:val="0"/>
              <w:snapToGrid w:val="0"/>
              <w:rPr>
                <w:rFonts w:ascii="楷体_GB2312" w:eastAsia="楷体_GB2312" w:hAnsi="宋体"/>
                <w:color w:val="000000"/>
                <w:szCs w:val="21"/>
              </w:rPr>
            </w:pPr>
            <w:r w:rsidRPr="00D61B1C">
              <w:rPr>
                <w:rFonts w:ascii="楷体_GB2312" w:eastAsia="楷体_GB2312" w:hAnsi="宋体" w:hint="eastAsia"/>
                <w:color w:val="000000"/>
                <w:szCs w:val="21"/>
              </w:rPr>
              <w:t>（2）应答人以向采购人或者评标委员会成员行贿的手段谋取中标的；</w:t>
            </w:r>
          </w:p>
          <w:p w:rsidR="005E1505" w:rsidRPr="00D61B1C" w:rsidRDefault="005E1505" w:rsidP="00C16DE0">
            <w:pPr>
              <w:adjustRightInd w:val="0"/>
              <w:snapToGrid w:val="0"/>
              <w:rPr>
                <w:rFonts w:ascii="楷体_GB2312" w:eastAsia="楷体_GB2312" w:hAnsi="宋体"/>
                <w:color w:val="000000"/>
                <w:szCs w:val="21"/>
              </w:rPr>
            </w:pPr>
            <w:r w:rsidRPr="00D61B1C">
              <w:rPr>
                <w:rFonts w:ascii="楷体_GB2312" w:eastAsia="楷体_GB2312" w:hAnsi="宋体" w:hint="eastAsia"/>
                <w:color w:val="000000"/>
                <w:szCs w:val="21"/>
              </w:rPr>
              <w:t>（3）不同应答人的应答文件异常一致或者投标报价呈规律性差异的；</w:t>
            </w:r>
          </w:p>
        </w:tc>
      </w:tr>
      <w:tr w:rsidR="005E1505" w:rsidRPr="00D61B1C" w:rsidTr="00EE65A9">
        <w:trPr>
          <w:trHeight w:val="571"/>
          <w:jc w:val="center"/>
        </w:trPr>
        <w:tc>
          <w:tcPr>
            <w:tcW w:w="505" w:type="dxa"/>
            <w:vAlign w:val="center"/>
          </w:tcPr>
          <w:p w:rsidR="005E1505" w:rsidRPr="00D61B1C" w:rsidRDefault="00D51265" w:rsidP="00C16DE0">
            <w:pPr>
              <w:adjustRightInd w:val="0"/>
              <w:snapToGrid w:val="0"/>
              <w:jc w:val="center"/>
              <w:rPr>
                <w:rFonts w:ascii="楷体_GB2312" w:eastAsia="楷体_GB2312" w:hAnsi="宋体"/>
                <w:color w:val="000000"/>
                <w:szCs w:val="21"/>
              </w:rPr>
            </w:pPr>
            <w:r w:rsidRPr="00D61B1C">
              <w:rPr>
                <w:rFonts w:ascii="楷体_GB2312" w:eastAsia="楷体_GB2312" w:hAnsi="宋体" w:hint="eastAsia"/>
                <w:color w:val="000000"/>
                <w:szCs w:val="21"/>
              </w:rPr>
              <w:t>15</w:t>
            </w:r>
          </w:p>
        </w:tc>
        <w:tc>
          <w:tcPr>
            <w:tcW w:w="1214" w:type="dxa"/>
            <w:vAlign w:val="center"/>
          </w:tcPr>
          <w:p w:rsidR="005E1505" w:rsidRPr="00D61B1C" w:rsidRDefault="005E1505" w:rsidP="00C16DE0">
            <w:pPr>
              <w:adjustRightInd w:val="0"/>
              <w:snapToGrid w:val="0"/>
              <w:jc w:val="center"/>
              <w:rPr>
                <w:rFonts w:ascii="楷体_GB2312" w:eastAsia="楷体_GB2312" w:hAnsi="宋体"/>
                <w:color w:val="000000"/>
                <w:szCs w:val="21"/>
              </w:rPr>
            </w:pPr>
            <w:r w:rsidRPr="00D61B1C">
              <w:rPr>
                <w:rFonts w:ascii="楷体_GB2312" w:eastAsia="楷体_GB2312" w:hAnsi="宋体" w:hint="eastAsia"/>
                <w:color w:val="000000"/>
                <w:szCs w:val="21"/>
              </w:rPr>
              <w:t>拒绝澄清</w:t>
            </w:r>
          </w:p>
        </w:tc>
        <w:tc>
          <w:tcPr>
            <w:tcW w:w="6905" w:type="dxa"/>
            <w:vAlign w:val="center"/>
          </w:tcPr>
          <w:p w:rsidR="005E1505" w:rsidRPr="00D61B1C" w:rsidRDefault="005E1505" w:rsidP="00C16DE0">
            <w:pPr>
              <w:adjustRightInd w:val="0"/>
              <w:snapToGrid w:val="0"/>
              <w:rPr>
                <w:rFonts w:ascii="楷体_GB2312" w:eastAsia="楷体_GB2312" w:hAnsi="宋体"/>
                <w:color w:val="000000"/>
                <w:szCs w:val="21"/>
              </w:rPr>
            </w:pPr>
            <w:r w:rsidRPr="00D61B1C">
              <w:rPr>
                <w:rFonts w:ascii="楷体_GB2312" w:eastAsia="楷体_GB2312" w:hAnsi="宋体" w:hint="eastAsia"/>
                <w:color w:val="000000"/>
                <w:szCs w:val="21"/>
              </w:rPr>
              <w:t>不按评标委员会要求对应答文件进行澄清、说明或补正的。</w:t>
            </w:r>
          </w:p>
        </w:tc>
      </w:tr>
      <w:tr w:rsidR="005E1505" w:rsidRPr="00D61B1C" w:rsidTr="00EE65A9">
        <w:trPr>
          <w:trHeight w:val="340"/>
          <w:jc w:val="center"/>
        </w:trPr>
        <w:tc>
          <w:tcPr>
            <w:tcW w:w="505" w:type="dxa"/>
            <w:vAlign w:val="center"/>
          </w:tcPr>
          <w:p w:rsidR="005E1505" w:rsidRPr="00D61B1C" w:rsidRDefault="00D51265" w:rsidP="00C16DE0">
            <w:pPr>
              <w:adjustRightInd w:val="0"/>
              <w:snapToGrid w:val="0"/>
              <w:jc w:val="center"/>
              <w:rPr>
                <w:rFonts w:ascii="楷体_GB2312" w:eastAsia="楷体_GB2312" w:hAnsi="宋体"/>
                <w:color w:val="000000"/>
                <w:szCs w:val="21"/>
              </w:rPr>
            </w:pPr>
            <w:r w:rsidRPr="00D61B1C">
              <w:rPr>
                <w:rFonts w:ascii="楷体_GB2312" w:eastAsia="楷体_GB2312" w:hAnsi="宋体" w:hint="eastAsia"/>
                <w:color w:val="000000"/>
                <w:szCs w:val="21"/>
              </w:rPr>
              <w:t>16</w:t>
            </w:r>
          </w:p>
        </w:tc>
        <w:tc>
          <w:tcPr>
            <w:tcW w:w="1214" w:type="dxa"/>
            <w:vAlign w:val="center"/>
          </w:tcPr>
          <w:p w:rsidR="005E1505" w:rsidRPr="00D61B1C" w:rsidRDefault="005E1505" w:rsidP="00C16DE0">
            <w:pPr>
              <w:adjustRightInd w:val="0"/>
              <w:snapToGrid w:val="0"/>
              <w:jc w:val="center"/>
              <w:rPr>
                <w:rFonts w:ascii="楷体_GB2312" w:eastAsia="楷体_GB2312" w:hAnsi="宋体"/>
                <w:color w:val="000000"/>
                <w:szCs w:val="21"/>
              </w:rPr>
            </w:pPr>
            <w:r w:rsidRPr="00D61B1C">
              <w:rPr>
                <w:rFonts w:ascii="楷体_GB2312" w:eastAsia="楷体_GB2312" w:hAnsi="宋体" w:hint="eastAsia"/>
                <w:color w:val="000000"/>
                <w:szCs w:val="21"/>
              </w:rPr>
              <w:t>无效报价</w:t>
            </w:r>
          </w:p>
        </w:tc>
        <w:tc>
          <w:tcPr>
            <w:tcW w:w="6905" w:type="dxa"/>
            <w:vAlign w:val="center"/>
          </w:tcPr>
          <w:p w:rsidR="005E1505" w:rsidRPr="00D61B1C" w:rsidRDefault="005E1505" w:rsidP="00C16DE0">
            <w:pPr>
              <w:adjustRightInd w:val="0"/>
              <w:snapToGrid w:val="0"/>
              <w:rPr>
                <w:rFonts w:ascii="楷体_GB2312" w:eastAsia="楷体_GB2312" w:hAnsi="宋体"/>
                <w:color w:val="000000"/>
                <w:szCs w:val="21"/>
              </w:rPr>
            </w:pPr>
            <w:r w:rsidRPr="00D61B1C">
              <w:rPr>
                <w:rFonts w:ascii="楷体_GB2312" w:eastAsia="楷体_GB2312" w:hAnsi="宋体" w:hint="eastAsia"/>
                <w:color w:val="000000"/>
                <w:szCs w:val="21"/>
              </w:rPr>
              <w:t>（1）投标报价构成谈判文件规定为无效报价的；</w:t>
            </w:r>
          </w:p>
          <w:p w:rsidR="005E1505" w:rsidRPr="00D61B1C" w:rsidRDefault="005E1505" w:rsidP="00C16DE0">
            <w:pPr>
              <w:adjustRightInd w:val="0"/>
              <w:snapToGrid w:val="0"/>
              <w:rPr>
                <w:rFonts w:ascii="楷体_GB2312" w:eastAsia="楷体_GB2312" w:hAnsi="宋体"/>
                <w:color w:val="000000"/>
                <w:szCs w:val="21"/>
              </w:rPr>
            </w:pPr>
            <w:r w:rsidRPr="00D61B1C">
              <w:rPr>
                <w:rFonts w:ascii="楷体_GB2312" w:eastAsia="楷体_GB2312" w:hAnsi="宋体" w:hint="eastAsia"/>
                <w:color w:val="000000"/>
                <w:szCs w:val="21"/>
              </w:rPr>
              <w:t>（2）谈判文件中明确规定了最高投标限价，应答人的投标报价超过最高投标限价的；</w:t>
            </w:r>
          </w:p>
          <w:p w:rsidR="005E1505" w:rsidRPr="00D61B1C" w:rsidRDefault="005E1505" w:rsidP="00C16DE0">
            <w:pPr>
              <w:adjustRightInd w:val="0"/>
              <w:snapToGrid w:val="0"/>
              <w:rPr>
                <w:rFonts w:ascii="楷体_GB2312" w:eastAsia="楷体_GB2312" w:hAnsi="宋体"/>
                <w:color w:val="000000"/>
                <w:szCs w:val="21"/>
              </w:rPr>
            </w:pPr>
            <w:r w:rsidRPr="00D61B1C">
              <w:rPr>
                <w:rFonts w:ascii="楷体_GB2312" w:eastAsia="楷体_GB2312" w:hAnsi="宋体" w:hint="eastAsia"/>
                <w:color w:val="000000"/>
                <w:szCs w:val="21"/>
              </w:rPr>
              <w:t>（3）应答人递交两份或多份内容不同的应答文件，或在一份应答文件中</w:t>
            </w:r>
            <w:r w:rsidRPr="00D61B1C">
              <w:rPr>
                <w:rFonts w:ascii="楷体_GB2312" w:eastAsia="楷体_GB2312" w:hAnsi="宋体" w:hint="eastAsia"/>
                <w:color w:val="000000"/>
                <w:szCs w:val="21"/>
              </w:rPr>
              <w:lastRenderedPageBreak/>
              <w:t>对同一标包有两个或多个报价，且未声明哪一个为最终报价的，按谈判文件规定提交备选投标方案的除外；</w:t>
            </w:r>
          </w:p>
          <w:p w:rsidR="005E1505" w:rsidRPr="00D61B1C" w:rsidRDefault="005E1505" w:rsidP="00C16DE0">
            <w:pPr>
              <w:adjustRightInd w:val="0"/>
              <w:snapToGrid w:val="0"/>
              <w:rPr>
                <w:rFonts w:ascii="楷体_GB2312" w:eastAsia="楷体_GB2312" w:hAnsi="宋体"/>
                <w:color w:val="000000"/>
                <w:szCs w:val="21"/>
              </w:rPr>
            </w:pPr>
            <w:r w:rsidRPr="00D61B1C">
              <w:rPr>
                <w:rFonts w:ascii="楷体_GB2312" w:eastAsia="楷体_GB2312" w:hAnsi="宋体" w:hint="eastAsia"/>
                <w:color w:val="000000"/>
                <w:szCs w:val="21"/>
              </w:rPr>
              <w:t>（4）应答人不能正确通过电子商务平台上传投标报价的，电子商务平台报价与纸质版报价不一致的（包括投标函、报价计算书等）；</w:t>
            </w:r>
          </w:p>
          <w:p w:rsidR="005E1505" w:rsidRPr="00D61B1C" w:rsidRDefault="005E1505" w:rsidP="00C16DE0">
            <w:pPr>
              <w:adjustRightInd w:val="0"/>
              <w:snapToGrid w:val="0"/>
              <w:rPr>
                <w:rFonts w:ascii="楷体_GB2312" w:eastAsia="楷体_GB2312" w:hAnsi="宋体"/>
                <w:color w:val="000000"/>
                <w:szCs w:val="21"/>
              </w:rPr>
            </w:pPr>
            <w:r w:rsidRPr="00D61B1C">
              <w:rPr>
                <w:rFonts w:ascii="楷体_GB2312" w:eastAsia="楷体_GB2312" w:hAnsi="宋体" w:hint="eastAsia"/>
                <w:color w:val="000000"/>
                <w:szCs w:val="21"/>
              </w:rPr>
              <w:t>（5）投标函附表中的报价与报价计算书价格不一致的，作否决投标。</w:t>
            </w:r>
          </w:p>
        </w:tc>
      </w:tr>
      <w:tr w:rsidR="005E1505" w:rsidRPr="00D61B1C" w:rsidTr="00EE65A9">
        <w:trPr>
          <w:trHeight w:val="551"/>
          <w:jc w:val="center"/>
        </w:trPr>
        <w:tc>
          <w:tcPr>
            <w:tcW w:w="505" w:type="dxa"/>
            <w:vAlign w:val="center"/>
          </w:tcPr>
          <w:p w:rsidR="005E1505" w:rsidRPr="00D61B1C" w:rsidRDefault="00D51265" w:rsidP="00C16DE0">
            <w:pPr>
              <w:adjustRightInd w:val="0"/>
              <w:snapToGrid w:val="0"/>
              <w:jc w:val="center"/>
              <w:rPr>
                <w:rFonts w:ascii="楷体_GB2312" w:eastAsia="楷体_GB2312" w:hAnsi="宋体"/>
                <w:color w:val="000000"/>
                <w:szCs w:val="21"/>
              </w:rPr>
            </w:pPr>
            <w:r w:rsidRPr="00D61B1C">
              <w:rPr>
                <w:rFonts w:ascii="楷体_GB2312" w:eastAsia="楷体_GB2312" w:hAnsi="宋体" w:hint="eastAsia"/>
                <w:color w:val="000000"/>
                <w:szCs w:val="21"/>
              </w:rPr>
              <w:lastRenderedPageBreak/>
              <w:t>17</w:t>
            </w:r>
          </w:p>
        </w:tc>
        <w:tc>
          <w:tcPr>
            <w:tcW w:w="1214" w:type="dxa"/>
            <w:vAlign w:val="center"/>
          </w:tcPr>
          <w:p w:rsidR="005E1505" w:rsidRPr="00D61B1C" w:rsidRDefault="005E1505" w:rsidP="00C16DE0">
            <w:pPr>
              <w:adjustRightInd w:val="0"/>
              <w:snapToGrid w:val="0"/>
              <w:jc w:val="center"/>
              <w:rPr>
                <w:rFonts w:ascii="楷体_GB2312" w:eastAsia="楷体_GB2312" w:hAnsi="宋体"/>
                <w:color w:val="000000"/>
                <w:szCs w:val="21"/>
              </w:rPr>
            </w:pPr>
            <w:r w:rsidRPr="00D61B1C">
              <w:rPr>
                <w:rFonts w:ascii="楷体_GB2312" w:eastAsia="楷体_GB2312" w:hAnsi="宋体" w:hint="eastAsia"/>
                <w:color w:val="000000"/>
                <w:szCs w:val="21"/>
              </w:rPr>
              <w:t>低价竞标</w:t>
            </w:r>
          </w:p>
        </w:tc>
        <w:tc>
          <w:tcPr>
            <w:tcW w:w="6905" w:type="dxa"/>
            <w:vAlign w:val="center"/>
          </w:tcPr>
          <w:p w:rsidR="005E1505" w:rsidRPr="00D61B1C" w:rsidRDefault="005E1505" w:rsidP="00C16DE0">
            <w:pPr>
              <w:adjustRightInd w:val="0"/>
              <w:snapToGrid w:val="0"/>
              <w:rPr>
                <w:rFonts w:ascii="楷体_GB2312" w:eastAsia="楷体_GB2312" w:hAnsi="宋体"/>
                <w:color w:val="000000"/>
                <w:szCs w:val="21"/>
              </w:rPr>
            </w:pPr>
            <w:r w:rsidRPr="00D61B1C">
              <w:rPr>
                <w:rFonts w:ascii="楷体_GB2312" w:eastAsia="楷体_GB2312" w:hAnsi="宋体" w:hint="eastAsia"/>
                <w:color w:val="000000"/>
                <w:szCs w:val="21"/>
              </w:rPr>
              <w:t>投标报价低于成本，且应答人不能合理说明或者提供相关证明材料，评标委员会认定该应答人以低于成本报价竞标的。</w:t>
            </w:r>
          </w:p>
        </w:tc>
      </w:tr>
      <w:tr w:rsidR="005E1505" w:rsidRPr="00D61B1C" w:rsidTr="00EE65A9">
        <w:trPr>
          <w:trHeight w:val="340"/>
          <w:jc w:val="center"/>
        </w:trPr>
        <w:tc>
          <w:tcPr>
            <w:tcW w:w="505" w:type="dxa"/>
            <w:vAlign w:val="center"/>
          </w:tcPr>
          <w:p w:rsidR="005E1505" w:rsidRPr="00D61B1C" w:rsidRDefault="00D51265" w:rsidP="00C16DE0">
            <w:pPr>
              <w:adjustRightInd w:val="0"/>
              <w:snapToGrid w:val="0"/>
              <w:jc w:val="center"/>
              <w:rPr>
                <w:rFonts w:ascii="楷体_GB2312" w:eastAsia="楷体_GB2312" w:hAnsi="宋体"/>
                <w:color w:val="000000"/>
                <w:szCs w:val="21"/>
              </w:rPr>
            </w:pPr>
            <w:r w:rsidRPr="00D61B1C">
              <w:rPr>
                <w:rFonts w:ascii="楷体_GB2312" w:eastAsia="楷体_GB2312" w:hAnsi="宋体" w:hint="eastAsia"/>
                <w:color w:val="000000"/>
                <w:szCs w:val="21"/>
              </w:rPr>
              <w:t>18</w:t>
            </w:r>
          </w:p>
        </w:tc>
        <w:tc>
          <w:tcPr>
            <w:tcW w:w="1214" w:type="dxa"/>
            <w:vAlign w:val="center"/>
          </w:tcPr>
          <w:p w:rsidR="005E1505" w:rsidRPr="00D61B1C" w:rsidRDefault="005E1505" w:rsidP="00C16DE0">
            <w:pPr>
              <w:adjustRightInd w:val="0"/>
              <w:snapToGrid w:val="0"/>
              <w:jc w:val="center"/>
              <w:rPr>
                <w:rFonts w:ascii="楷体_GB2312" w:eastAsia="楷体_GB2312" w:hAnsi="宋体"/>
                <w:color w:val="000000"/>
                <w:szCs w:val="21"/>
              </w:rPr>
            </w:pPr>
            <w:r w:rsidRPr="00D61B1C">
              <w:rPr>
                <w:rFonts w:ascii="楷体_GB2312" w:eastAsia="楷体_GB2312" w:hAnsi="宋体" w:hint="eastAsia"/>
                <w:color w:val="000000"/>
                <w:szCs w:val="21"/>
              </w:rPr>
              <w:t>法定否决</w:t>
            </w:r>
          </w:p>
        </w:tc>
        <w:tc>
          <w:tcPr>
            <w:tcW w:w="6905" w:type="dxa"/>
            <w:vAlign w:val="center"/>
          </w:tcPr>
          <w:p w:rsidR="005E1505" w:rsidRPr="00D61B1C" w:rsidRDefault="005E1505" w:rsidP="00C16DE0">
            <w:pPr>
              <w:adjustRightInd w:val="0"/>
              <w:snapToGrid w:val="0"/>
              <w:rPr>
                <w:rFonts w:ascii="楷体_GB2312" w:eastAsia="楷体_GB2312" w:hAnsi="宋体"/>
                <w:color w:val="000000"/>
                <w:szCs w:val="21"/>
              </w:rPr>
            </w:pPr>
            <w:r w:rsidRPr="00D61B1C">
              <w:rPr>
                <w:rFonts w:ascii="楷体_GB2312" w:eastAsia="楷体_GB2312" w:hAnsi="宋体" w:hint="eastAsia"/>
                <w:color w:val="000000"/>
                <w:szCs w:val="21"/>
              </w:rPr>
              <w:t>应答文件违反法律的强制性规定的。</w:t>
            </w:r>
          </w:p>
        </w:tc>
      </w:tr>
      <w:tr w:rsidR="005E1505" w:rsidRPr="00D61B1C" w:rsidTr="00EE65A9">
        <w:trPr>
          <w:trHeight w:val="340"/>
          <w:jc w:val="center"/>
        </w:trPr>
        <w:tc>
          <w:tcPr>
            <w:tcW w:w="505" w:type="dxa"/>
            <w:vAlign w:val="center"/>
          </w:tcPr>
          <w:p w:rsidR="005E1505" w:rsidRPr="00D61B1C" w:rsidRDefault="00D51265" w:rsidP="00C16DE0">
            <w:pPr>
              <w:adjustRightInd w:val="0"/>
              <w:snapToGrid w:val="0"/>
              <w:jc w:val="center"/>
              <w:rPr>
                <w:rFonts w:ascii="楷体_GB2312" w:eastAsia="楷体_GB2312" w:hAnsi="宋体"/>
                <w:color w:val="000000"/>
                <w:szCs w:val="21"/>
              </w:rPr>
            </w:pPr>
            <w:r w:rsidRPr="00D61B1C">
              <w:rPr>
                <w:rFonts w:ascii="楷体_GB2312" w:eastAsia="楷体_GB2312" w:hAnsi="宋体" w:hint="eastAsia"/>
                <w:color w:val="000000"/>
                <w:szCs w:val="21"/>
              </w:rPr>
              <w:t>19</w:t>
            </w:r>
          </w:p>
        </w:tc>
        <w:tc>
          <w:tcPr>
            <w:tcW w:w="1214" w:type="dxa"/>
            <w:vAlign w:val="center"/>
          </w:tcPr>
          <w:p w:rsidR="005E1505" w:rsidRPr="00D61B1C" w:rsidRDefault="005E1505" w:rsidP="00C16DE0">
            <w:pPr>
              <w:adjustRightInd w:val="0"/>
              <w:snapToGrid w:val="0"/>
              <w:jc w:val="center"/>
              <w:rPr>
                <w:rFonts w:ascii="楷体_GB2312" w:eastAsia="楷体_GB2312" w:hAnsi="宋体"/>
                <w:color w:val="000000"/>
                <w:szCs w:val="21"/>
              </w:rPr>
            </w:pPr>
            <w:r w:rsidRPr="00D61B1C">
              <w:rPr>
                <w:rFonts w:ascii="楷体_GB2312" w:eastAsia="楷体_GB2312" w:hAnsi="宋体" w:hint="eastAsia"/>
                <w:color w:val="000000"/>
                <w:szCs w:val="21"/>
              </w:rPr>
              <w:t>货币单位</w:t>
            </w:r>
          </w:p>
        </w:tc>
        <w:tc>
          <w:tcPr>
            <w:tcW w:w="6905" w:type="dxa"/>
            <w:vAlign w:val="center"/>
          </w:tcPr>
          <w:p w:rsidR="005E1505" w:rsidRPr="00D61B1C" w:rsidRDefault="005E1505" w:rsidP="00C16DE0">
            <w:pPr>
              <w:adjustRightInd w:val="0"/>
              <w:snapToGrid w:val="0"/>
              <w:rPr>
                <w:rFonts w:ascii="楷体_GB2312" w:eastAsia="楷体_GB2312" w:hAnsi="宋体"/>
                <w:color w:val="000000"/>
                <w:szCs w:val="21"/>
              </w:rPr>
            </w:pPr>
            <w:r w:rsidRPr="00D61B1C">
              <w:rPr>
                <w:rFonts w:ascii="楷体_GB2312" w:eastAsia="楷体_GB2312" w:hAnsi="宋体" w:hint="eastAsia"/>
                <w:color w:val="000000"/>
                <w:szCs w:val="21"/>
              </w:rPr>
              <w:t>投标价格出现数值与货币单位不对应，即出现了明显的百倍至万倍于正常水平的报价（如把“投标函价格表”中的“万元”当成“元”进行报价）。</w:t>
            </w:r>
          </w:p>
        </w:tc>
      </w:tr>
      <w:tr w:rsidR="005E1505" w:rsidRPr="00D61B1C" w:rsidTr="00EE65A9">
        <w:trPr>
          <w:trHeight w:val="407"/>
          <w:jc w:val="center"/>
        </w:trPr>
        <w:tc>
          <w:tcPr>
            <w:tcW w:w="505" w:type="dxa"/>
            <w:vAlign w:val="center"/>
          </w:tcPr>
          <w:p w:rsidR="005E1505" w:rsidRPr="00D61B1C" w:rsidRDefault="00D51265" w:rsidP="00C16DE0">
            <w:pPr>
              <w:adjustRightInd w:val="0"/>
              <w:snapToGrid w:val="0"/>
              <w:jc w:val="center"/>
              <w:rPr>
                <w:rFonts w:ascii="楷体_GB2312" w:eastAsia="楷体_GB2312" w:hAnsi="宋体"/>
                <w:color w:val="000000"/>
                <w:szCs w:val="21"/>
              </w:rPr>
            </w:pPr>
            <w:r w:rsidRPr="00D61B1C">
              <w:rPr>
                <w:rFonts w:ascii="楷体_GB2312" w:eastAsia="楷体_GB2312" w:hAnsi="宋体" w:hint="eastAsia"/>
                <w:color w:val="000000"/>
                <w:szCs w:val="21"/>
              </w:rPr>
              <w:t>20</w:t>
            </w:r>
          </w:p>
        </w:tc>
        <w:tc>
          <w:tcPr>
            <w:tcW w:w="1214" w:type="dxa"/>
            <w:vAlign w:val="center"/>
          </w:tcPr>
          <w:p w:rsidR="005E1505" w:rsidRPr="00D61B1C" w:rsidRDefault="005E1505" w:rsidP="00C16DE0">
            <w:pPr>
              <w:adjustRightInd w:val="0"/>
              <w:snapToGrid w:val="0"/>
              <w:jc w:val="center"/>
              <w:rPr>
                <w:rFonts w:ascii="楷体_GB2312" w:eastAsia="楷体_GB2312" w:hAnsi="宋体"/>
                <w:color w:val="000000"/>
                <w:szCs w:val="21"/>
              </w:rPr>
            </w:pPr>
            <w:r w:rsidRPr="00D61B1C">
              <w:rPr>
                <w:rFonts w:ascii="楷体_GB2312" w:eastAsia="楷体_GB2312" w:hAnsi="宋体" w:hint="eastAsia"/>
                <w:color w:val="000000"/>
                <w:szCs w:val="21"/>
              </w:rPr>
              <w:t>价格修正</w:t>
            </w:r>
          </w:p>
        </w:tc>
        <w:tc>
          <w:tcPr>
            <w:tcW w:w="6905" w:type="dxa"/>
            <w:vAlign w:val="center"/>
          </w:tcPr>
          <w:p w:rsidR="005E1505" w:rsidRPr="00D61B1C" w:rsidRDefault="005E1505" w:rsidP="00C16DE0">
            <w:pPr>
              <w:adjustRightInd w:val="0"/>
              <w:snapToGrid w:val="0"/>
              <w:rPr>
                <w:rFonts w:ascii="楷体_GB2312" w:eastAsia="楷体_GB2312" w:hAnsi="宋体"/>
                <w:color w:val="000000"/>
                <w:szCs w:val="21"/>
              </w:rPr>
            </w:pPr>
            <w:r w:rsidRPr="00D61B1C">
              <w:rPr>
                <w:rFonts w:ascii="楷体_GB2312" w:eastAsia="楷体_GB2312" w:hAnsi="宋体" w:hint="eastAsia"/>
                <w:color w:val="000000"/>
                <w:szCs w:val="21"/>
              </w:rPr>
              <w:t>应答人不接受评标委员会依法所作的修正价格的。</w:t>
            </w:r>
          </w:p>
        </w:tc>
      </w:tr>
      <w:tr w:rsidR="005E1505" w:rsidRPr="00D61B1C" w:rsidTr="00EE65A9">
        <w:trPr>
          <w:trHeight w:val="407"/>
          <w:jc w:val="center"/>
        </w:trPr>
        <w:tc>
          <w:tcPr>
            <w:tcW w:w="505" w:type="dxa"/>
            <w:vAlign w:val="center"/>
          </w:tcPr>
          <w:p w:rsidR="005E1505" w:rsidRPr="00D61B1C" w:rsidRDefault="00D51265" w:rsidP="00C16DE0">
            <w:pPr>
              <w:adjustRightInd w:val="0"/>
              <w:snapToGrid w:val="0"/>
              <w:jc w:val="center"/>
              <w:rPr>
                <w:rFonts w:ascii="楷体_GB2312" w:eastAsia="楷体_GB2312" w:hAnsi="宋体"/>
                <w:color w:val="000000"/>
                <w:szCs w:val="21"/>
              </w:rPr>
            </w:pPr>
            <w:r w:rsidRPr="00D61B1C">
              <w:rPr>
                <w:rFonts w:ascii="楷体_GB2312" w:eastAsia="楷体_GB2312" w:hAnsi="宋体" w:hint="eastAsia"/>
                <w:color w:val="000000"/>
                <w:szCs w:val="21"/>
              </w:rPr>
              <w:t>21</w:t>
            </w:r>
          </w:p>
        </w:tc>
        <w:tc>
          <w:tcPr>
            <w:tcW w:w="1214" w:type="dxa"/>
            <w:vAlign w:val="center"/>
          </w:tcPr>
          <w:p w:rsidR="005E1505" w:rsidRPr="00D61B1C" w:rsidRDefault="005E1505" w:rsidP="00C16DE0">
            <w:pPr>
              <w:adjustRightInd w:val="0"/>
              <w:snapToGrid w:val="0"/>
              <w:jc w:val="center"/>
              <w:rPr>
                <w:rFonts w:ascii="楷体_GB2312" w:eastAsia="楷体_GB2312" w:hAnsi="宋体"/>
                <w:color w:val="000000"/>
                <w:szCs w:val="21"/>
              </w:rPr>
            </w:pPr>
            <w:r w:rsidRPr="00D61B1C">
              <w:rPr>
                <w:rFonts w:ascii="楷体_GB2312" w:eastAsia="楷体_GB2312" w:hAnsi="宋体" w:hint="eastAsia"/>
                <w:color w:val="000000"/>
                <w:szCs w:val="21"/>
              </w:rPr>
              <w:t>其他事项</w:t>
            </w:r>
          </w:p>
        </w:tc>
        <w:tc>
          <w:tcPr>
            <w:tcW w:w="6905" w:type="dxa"/>
            <w:vAlign w:val="center"/>
          </w:tcPr>
          <w:p w:rsidR="005E1505" w:rsidRPr="00D61B1C" w:rsidRDefault="005E1505" w:rsidP="00C16DE0">
            <w:pPr>
              <w:adjustRightInd w:val="0"/>
              <w:snapToGrid w:val="0"/>
              <w:rPr>
                <w:rFonts w:ascii="楷体_GB2312" w:eastAsia="楷体_GB2312" w:hAnsi="宋体"/>
                <w:color w:val="000000"/>
                <w:szCs w:val="21"/>
              </w:rPr>
            </w:pPr>
            <w:r w:rsidRPr="00D61B1C">
              <w:rPr>
                <w:rFonts w:ascii="楷体_GB2312" w:eastAsia="楷体_GB2312" w:hAnsi="宋体" w:hint="eastAsia"/>
                <w:color w:val="000000"/>
                <w:szCs w:val="21"/>
              </w:rPr>
              <w:t>应答人或应答文件符合谈判文件中规定否决投标的其他条款的。</w:t>
            </w:r>
          </w:p>
        </w:tc>
      </w:tr>
    </w:tbl>
    <w:p w:rsidR="005E1505" w:rsidRPr="00D61B1C" w:rsidRDefault="005E1505" w:rsidP="005E1505">
      <w:pPr>
        <w:jc w:val="center"/>
        <w:rPr>
          <w:rFonts w:ascii="楷体_GB2312" w:eastAsia="楷体_GB2312" w:hAnsi="宋体"/>
          <w:b/>
          <w:color w:val="000000"/>
          <w:szCs w:val="21"/>
        </w:rPr>
      </w:pPr>
    </w:p>
    <w:p w:rsidR="005E1505" w:rsidRPr="00D61B1C" w:rsidRDefault="005E1505" w:rsidP="005E1505">
      <w:pPr>
        <w:spacing w:line="400" w:lineRule="exact"/>
        <w:rPr>
          <w:rFonts w:ascii="楷体_GB2312" w:eastAsia="楷体_GB2312" w:hAnsi="宋体"/>
          <w:color w:val="000000"/>
          <w:szCs w:val="21"/>
        </w:rPr>
      </w:pPr>
      <w:r w:rsidRPr="00D61B1C">
        <w:rPr>
          <w:rFonts w:ascii="楷体_GB2312" w:eastAsia="楷体_GB2312" w:hAnsi="宋体" w:hint="eastAsia"/>
          <w:color w:val="000000"/>
          <w:szCs w:val="21"/>
        </w:rPr>
        <w:t>3. 评标程序</w:t>
      </w:r>
    </w:p>
    <w:p w:rsidR="005E1505" w:rsidRPr="00D61B1C" w:rsidRDefault="005E1505" w:rsidP="00D61B1C">
      <w:pPr>
        <w:spacing w:line="336" w:lineRule="exact"/>
        <w:rPr>
          <w:rFonts w:ascii="楷体_GB2312" w:eastAsia="楷体_GB2312" w:hAnsi="宋体"/>
          <w:color w:val="000000"/>
          <w:szCs w:val="21"/>
        </w:rPr>
      </w:pPr>
      <w:r w:rsidRPr="00D61B1C">
        <w:rPr>
          <w:rFonts w:ascii="楷体_GB2312" w:eastAsia="楷体_GB2312" w:hAnsi="宋体" w:hint="eastAsia"/>
          <w:color w:val="000000"/>
          <w:szCs w:val="21"/>
        </w:rPr>
        <w:t>3.1 初步评审</w:t>
      </w:r>
    </w:p>
    <w:p w:rsidR="005E1505" w:rsidRPr="00D61B1C" w:rsidRDefault="005E1505" w:rsidP="00B33D7E">
      <w:pPr>
        <w:spacing w:line="336" w:lineRule="exact"/>
        <w:ind w:firstLineChars="200" w:firstLine="420"/>
        <w:rPr>
          <w:rFonts w:ascii="楷体_GB2312" w:eastAsia="楷体_GB2312" w:hAnsi="宋体"/>
          <w:color w:val="000000"/>
          <w:szCs w:val="21"/>
        </w:rPr>
      </w:pPr>
      <w:r w:rsidRPr="00D61B1C">
        <w:rPr>
          <w:rFonts w:ascii="楷体_GB2312" w:eastAsia="楷体_GB2312" w:hAnsi="宋体" w:hint="eastAsia"/>
          <w:color w:val="000000"/>
          <w:szCs w:val="21"/>
        </w:rPr>
        <w:t>评标委员会可以要求谈判应答人提交</w:t>
      </w:r>
      <w:r w:rsidR="00C52D59" w:rsidRPr="00D61B1C">
        <w:rPr>
          <w:rFonts w:ascii="楷体_GB2312" w:eastAsia="楷体_GB2312" w:hAnsi="宋体" w:hint="eastAsia"/>
          <w:color w:val="000000"/>
          <w:szCs w:val="21"/>
        </w:rPr>
        <w:t>此次招标</w:t>
      </w:r>
      <w:r w:rsidRPr="00D61B1C">
        <w:rPr>
          <w:rFonts w:ascii="楷体_GB2312" w:eastAsia="楷体_GB2312" w:hAnsi="宋体" w:hint="eastAsia"/>
          <w:color w:val="000000"/>
          <w:szCs w:val="21"/>
        </w:rPr>
        <w:t>规定的有关证明和证件的原件，以便核验。评标委员会依据规定的标准对</w:t>
      </w:r>
      <w:proofErr w:type="gramStart"/>
      <w:r w:rsidRPr="00D61B1C">
        <w:rPr>
          <w:rFonts w:ascii="楷体_GB2312" w:eastAsia="楷体_GB2312" w:hAnsi="宋体" w:hint="eastAsia"/>
          <w:color w:val="000000"/>
          <w:kern w:val="0"/>
          <w:szCs w:val="21"/>
        </w:rPr>
        <w:t>招谈判</w:t>
      </w:r>
      <w:proofErr w:type="gramEnd"/>
      <w:r w:rsidRPr="00D61B1C">
        <w:rPr>
          <w:rFonts w:ascii="楷体_GB2312" w:eastAsia="楷体_GB2312" w:hAnsi="宋体" w:hint="eastAsia"/>
          <w:color w:val="000000"/>
          <w:kern w:val="0"/>
          <w:szCs w:val="21"/>
        </w:rPr>
        <w:t>应答</w:t>
      </w:r>
      <w:r w:rsidRPr="00D61B1C">
        <w:rPr>
          <w:rFonts w:ascii="楷体_GB2312" w:eastAsia="楷体_GB2312" w:hAnsi="宋体" w:hint="eastAsia"/>
          <w:color w:val="000000"/>
          <w:szCs w:val="21"/>
        </w:rPr>
        <w:t>文件进行初步评审。有一项不符合评审标准的，评标委员会应当否决其投标。</w:t>
      </w:r>
    </w:p>
    <w:p w:rsidR="005E1505" w:rsidRPr="00D61B1C" w:rsidRDefault="005E1505" w:rsidP="00D61B1C">
      <w:pPr>
        <w:spacing w:line="336" w:lineRule="exact"/>
        <w:ind w:firstLineChars="100" w:firstLine="210"/>
        <w:rPr>
          <w:rFonts w:ascii="楷体_GB2312" w:eastAsia="楷体_GB2312" w:hAnsi="宋体"/>
          <w:color w:val="000000"/>
          <w:szCs w:val="21"/>
        </w:rPr>
      </w:pPr>
      <w:r w:rsidRPr="00D61B1C">
        <w:rPr>
          <w:rFonts w:ascii="楷体_GB2312" w:eastAsia="楷体_GB2312" w:hAnsi="宋体" w:hint="eastAsia"/>
          <w:color w:val="000000"/>
          <w:szCs w:val="21"/>
        </w:rPr>
        <w:t>3.</w:t>
      </w:r>
      <w:r w:rsidR="00C52D59" w:rsidRPr="00D61B1C">
        <w:rPr>
          <w:rFonts w:ascii="楷体_GB2312" w:eastAsia="楷体_GB2312" w:hAnsi="宋体" w:hint="eastAsia"/>
          <w:color w:val="000000"/>
          <w:szCs w:val="21"/>
        </w:rPr>
        <w:t>1. 1</w:t>
      </w:r>
      <w:r w:rsidRPr="00D61B1C">
        <w:rPr>
          <w:rFonts w:ascii="楷体_GB2312" w:eastAsia="楷体_GB2312" w:hAnsi="宋体" w:hint="eastAsia"/>
          <w:color w:val="000000"/>
          <w:szCs w:val="21"/>
        </w:rPr>
        <w:t>谈判应答人有以下情形之一的，评标委员会应当否决其投标：</w:t>
      </w:r>
    </w:p>
    <w:p w:rsidR="005E1505" w:rsidRPr="00D61B1C" w:rsidRDefault="005E1505" w:rsidP="00B33D7E">
      <w:pPr>
        <w:spacing w:line="336" w:lineRule="exact"/>
        <w:ind w:firstLineChars="200" w:firstLine="420"/>
        <w:rPr>
          <w:rFonts w:ascii="楷体_GB2312" w:eastAsia="楷体_GB2312" w:hAnsi="宋体"/>
          <w:color w:val="000000"/>
          <w:szCs w:val="21"/>
        </w:rPr>
      </w:pPr>
      <w:r w:rsidRPr="00D61B1C">
        <w:rPr>
          <w:rFonts w:ascii="楷体_GB2312" w:eastAsia="楷体_GB2312" w:hAnsi="宋体" w:hint="eastAsia"/>
          <w:color w:val="000000"/>
          <w:szCs w:val="21"/>
        </w:rPr>
        <w:t>（1）</w:t>
      </w:r>
      <w:r w:rsidR="00C52D59" w:rsidRPr="00D61B1C">
        <w:rPr>
          <w:rFonts w:ascii="楷体_GB2312" w:eastAsia="楷体_GB2312" w:hAnsi="宋体" w:hint="eastAsia"/>
          <w:color w:val="000000"/>
          <w:szCs w:val="21"/>
        </w:rPr>
        <w:t>2.3</w:t>
      </w:r>
      <w:r w:rsidRPr="00D61B1C">
        <w:rPr>
          <w:rFonts w:ascii="楷体_GB2312" w:eastAsia="楷体_GB2312" w:hAnsi="宋体" w:hint="eastAsia"/>
          <w:color w:val="000000"/>
          <w:szCs w:val="21"/>
        </w:rPr>
        <w:t>项规定的任何一种情形的；</w:t>
      </w:r>
    </w:p>
    <w:p w:rsidR="005E1505" w:rsidRPr="00D61B1C" w:rsidRDefault="005E1505" w:rsidP="00B33D7E">
      <w:pPr>
        <w:spacing w:line="336" w:lineRule="exact"/>
        <w:ind w:firstLineChars="200" w:firstLine="422"/>
        <w:rPr>
          <w:rFonts w:ascii="楷体_GB2312" w:eastAsia="楷体_GB2312" w:hAnsi="宋体"/>
          <w:b/>
          <w:color w:val="000000"/>
          <w:szCs w:val="21"/>
        </w:rPr>
      </w:pPr>
      <w:r w:rsidRPr="00D61B1C">
        <w:rPr>
          <w:rFonts w:ascii="楷体_GB2312" w:eastAsia="楷体_GB2312" w:hAnsi="宋体" w:hint="eastAsia"/>
          <w:b/>
          <w:color w:val="000000"/>
          <w:szCs w:val="21"/>
        </w:rPr>
        <w:t>（2）串通投标或弄虚作假或有其他违法行为的；</w:t>
      </w:r>
    </w:p>
    <w:p w:rsidR="005E1505" w:rsidRPr="00D61B1C" w:rsidRDefault="005E1505" w:rsidP="00B33D7E">
      <w:pPr>
        <w:spacing w:line="336" w:lineRule="exact"/>
        <w:ind w:firstLineChars="200" w:firstLine="422"/>
        <w:rPr>
          <w:rFonts w:ascii="楷体_GB2312" w:eastAsia="楷体_GB2312" w:hAnsi="宋体"/>
          <w:b/>
          <w:color w:val="000000"/>
          <w:szCs w:val="21"/>
        </w:rPr>
      </w:pPr>
      <w:r w:rsidRPr="00D61B1C">
        <w:rPr>
          <w:rFonts w:ascii="楷体_GB2312" w:eastAsia="楷体_GB2312" w:hAnsi="宋体" w:hint="eastAsia"/>
          <w:b/>
          <w:color w:val="000000"/>
          <w:szCs w:val="21"/>
        </w:rPr>
        <w:t>（3）不按评标委员会要求澄清、说明或补正的。</w:t>
      </w:r>
    </w:p>
    <w:p w:rsidR="005E1505" w:rsidRPr="00D61B1C" w:rsidRDefault="005E1505" w:rsidP="00D61B1C">
      <w:pPr>
        <w:spacing w:line="336" w:lineRule="exact"/>
        <w:ind w:firstLineChars="100" w:firstLine="210"/>
        <w:rPr>
          <w:rFonts w:ascii="楷体_GB2312" w:eastAsia="楷体_GB2312" w:hAnsi="宋体"/>
          <w:color w:val="000000"/>
          <w:szCs w:val="21"/>
        </w:rPr>
      </w:pPr>
      <w:r w:rsidRPr="00D61B1C">
        <w:rPr>
          <w:rFonts w:ascii="楷体_GB2312" w:eastAsia="楷体_GB2312" w:hAnsi="宋体" w:hint="eastAsia"/>
          <w:color w:val="000000"/>
          <w:szCs w:val="21"/>
        </w:rPr>
        <w:t>3.</w:t>
      </w:r>
      <w:r w:rsidR="00C52D59" w:rsidRPr="00D61B1C">
        <w:rPr>
          <w:rFonts w:ascii="楷体_GB2312" w:eastAsia="楷体_GB2312" w:hAnsi="宋体" w:hint="eastAsia"/>
          <w:color w:val="000000"/>
          <w:szCs w:val="21"/>
        </w:rPr>
        <w:t>1.2</w:t>
      </w:r>
      <w:r w:rsidRPr="00D61B1C">
        <w:rPr>
          <w:rFonts w:ascii="楷体_GB2312" w:eastAsia="楷体_GB2312" w:hAnsi="宋体" w:hint="eastAsia"/>
          <w:color w:val="000000"/>
          <w:szCs w:val="21"/>
        </w:rPr>
        <w:t>谈判应答报价有算术错误的，评标委员会按以下原则对投标报价进行修正，修正的价格经谈判应答人书面确认后具有约束力。谈判应答</w:t>
      </w:r>
      <w:r w:rsidRPr="00D61B1C">
        <w:rPr>
          <w:rFonts w:ascii="楷体_GB2312" w:eastAsia="楷体_GB2312" w:hAnsi="宋体" w:hint="eastAsia"/>
          <w:b/>
          <w:color w:val="000000"/>
          <w:szCs w:val="21"/>
        </w:rPr>
        <w:t>人不接受修正价格的</w:t>
      </w:r>
      <w:r w:rsidRPr="00D61B1C">
        <w:rPr>
          <w:rFonts w:ascii="楷体_GB2312" w:eastAsia="楷体_GB2312" w:hAnsi="宋体" w:hint="eastAsia"/>
          <w:color w:val="000000"/>
          <w:szCs w:val="21"/>
        </w:rPr>
        <w:t>，评标委员会应当否决其投标。</w:t>
      </w:r>
    </w:p>
    <w:p w:rsidR="005E1505" w:rsidRPr="00D61B1C" w:rsidRDefault="005E1505" w:rsidP="00B33D7E">
      <w:pPr>
        <w:spacing w:line="336" w:lineRule="exact"/>
        <w:ind w:firstLineChars="200" w:firstLine="420"/>
        <w:rPr>
          <w:rFonts w:ascii="楷体_GB2312" w:eastAsia="楷体_GB2312" w:hAnsi="宋体"/>
          <w:color w:val="000000"/>
          <w:szCs w:val="21"/>
        </w:rPr>
      </w:pPr>
      <w:r w:rsidRPr="00D61B1C">
        <w:rPr>
          <w:rFonts w:ascii="楷体_GB2312" w:eastAsia="楷体_GB2312" w:hAnsi="宋体" w:hint="eastAsia"/>
          <w:color w:val="000000"/>
          <w:szCs w:val="21"/>
        </w:rPr>
        <w:t>（1）谈判应答文件中的大写金额与小写金额不一致的，以大写金额为准；</w:t>
      </w:r>
    </w:p>
    <w:p w:rsidR="005E1505" w:rsidRPr="00D61B1C" w:rsidRDefault="005E1505" w:rsidP="00B33D7E">
      <w:pPr>
        <w:spacing w:line="336" w:lineRule="exact"/>
        <w:ind w:firstLineChars="200" w:firstLine="420"/>
        <w:rPr>
          <w:rFonts w:ascii="楷体_GB2312" w:eastAsia="楷体_GB2312" w:hAnsi="宋体"/>
          <w:color w:val="000000"/>
          <w:szCs w:val="21"/>
        </w:rPr>
      </w:pPr>
      <w:r w:rsidRPr="00D61B1C">
        <w:rPr>
          <w:rFonts w:ascii="楷体_GB2312" w:eastAsia="楷体_GB2312" w:hAnsi="宋体" w:hint="eastAsia"/>
          <w:color w:val="000000"/>
          <w:szCs w:val="21"/>
        </w:rPr>
        <w:t>（2）总价金额与依据单价计算出的结果不一致的，以单价金额为准修正总价，但单价金额小数点有明显错误的除外。</w:t>
      </w:r>
    </w:p>
    <w:p w:rsidR="005E1505" w:rsidRPr="00D61B1C" w:rsidRDefault="00C52D59" w:rsidP="00D61B1C">
      <w:pPr>
        <w:spacing w:line="336" w:lineRule="exact"/>
        <w:ind w:firstLineChars="100" w:firstLine="210"/>
        <w:rPr>
          <w:rFonts w:ascii="楷体_GB2312" w:eastAsia="楷体_GB2312" w:hAnsi="宋体"/>
          <w:b/>
          <w:color w:val="000000"/>
          <w:kern w:val="0"/>
          <w:szCs w:val="21"/>
        </w:rPr>
      </w:pPr>
      <w:r w:rsidRPr="00D61B1C">
        <w:rPr>
          <w:rFonts w:ascii="楷体_GB2312" w:eastAsia="楷体_GB2312" w:hAnsi="宋体" w:hint="eastAsia"/>
          <w:color w:val="000000"/>
          <w:szCs w:val="21"/>
        </w:rPr>
        <w:t>3.1.3</w:t>
      </w:r>
      <w:r w:rsidR="005E1505" w:rsidRPr="00D61B1C">
        <w:rPr>
          <w:rFonts w:ascii="楷体_GB2312" w:eastAsia="楷体_GB2312" w:hAnsi="宋体" w:hint="eastAsia"/>
          <w:b/>
          <w:color w:val="000000"/>
          <w:kern w:val="0"/>
          <w:szCs w:val="21"/>
        </w:rPr>
        <w:t>缺漏项处理</w:t>
      </w:r>
      <w:r w:rsidR="005E1505" w:rsidRPr="00D61B1C">
        <w:rPr>
          <w:rFonts w:ascii="楷体_GB2312" w:eastAsia="楷体_GB2312" w:hAnsi="宋体" w:hint="eastAsia"/>
          <w:b/>
          <w:color w:val="000000"/>
          <w:szCs w:val="21"/>
        </w:rPr>
        <w:t>：</w:t>
      </w:r>
      <w:r w:rsidR="005E1505" w:rsidRPr="00D61B1C">
        <w:rPr>
          <w:rFonts w:ascii="楷体_GB2312" w:eastAsia="楷体_GB2312" w:hAnsi="宋体" w:hint="eastAsia"/>
          <w:b/>
          <w:color w:val="000000"/>
          <w:kern w:val="0"/>
          <w:szCs w:val="21"/>
        </w:rPr>
        <w:t>如果报价书分项报价中不包括谈判文件规定的某项服务项目（即缺漏项），则视为这项服务的报价已分摊在其它分项的报价中，即已包含在谈判应答总报价中，任何情形下不再调整增加</w:t>
      </w:r>
      <w:proofErr w:type="gramStart"/>
      <w:r w:rsidR="005E1505" w:rsidRPr="00D61B1C">
        <w:rPr>
          <w:rFonts w:ascii="楷体_GB2312" w:eastAsia="楷体_GB2312" w:hAnsi="宋体" w:hint="eastAsia"/>
          <w:b/>
          <w:color w:val="000000"/>
          <w:kern w:val="0"/>
          <w:szCs w:val="21"/>
        </w:rPr>
        <w:t>缺漏报项目</w:t>
      </w:r>
      <w:proofErr w:type="gramEnd"/>
      <w:r w:rsidR="005E1505" w:rsidRPr="00D61B1C">
        <w:rPr>
          <w:rFonts w:ascii="楷体_GB2312" w:eastAsia="楷体_GB2312" w:hAnsi="宋体" w:hint="eastAsia"/>
          <w:b/>
          <w:color w:val="000000"/>
          <w:kern w:val="0"/>
          <w:szCs w:val="21"/>
        </w:rPr>
        <w:t>的费用。</w:t>
      </w:r>
      <w:r w:rsidR="005E1505" w:rsidRPr="00D61B1C">
        <w:rPr>
          <w:rFonts w:ascii="楷体_GB2312" w:eastAsia="楷体_GB2312" w:hAnsi="宋体" w:hint="eastAsia"/>
          <w:color w:val="000000"/>
          <w:szCs w:val="21"/>
        </w:rPr>
        <w:t>。</w:t>
      </w:r>
    </w:p>
    <w:p w:rsidR="005E1505" w:rsidRPr="00D61B1C" w:rsidRDefault="005E1505" w:rsidP="00D61B1C">
      <w:pPr>
        <w:spacing w:line="336" w:lineRule="exact"/>
        <w:rPr>
          <w:rFonts w:ascii="楷体_GB2312" w:eastAsia="楷体_GB2312" w:hAnsi="宋体"/>
          <w:color w:val="000000"/>
          <w:szCs w:val="21"/>
        </w:rPr>
      </w:pPr>
      <w:r w:rsidRPr="00D61B1C">
        <w:rPr>
          <w:rFonts w:ascii="楷体_GB2312" w:eastAsia="楷体_GB2312" w:hAnsi="宋体" w:hint="eastAsia"/>
          <w:color w:val="000000"/>
          <w:szCs w:val="21"/>
        </w:rPr>
        <w:t>3.2 详细评审</w:t>
      </w:r>
    </w:p>
    <w:p w:rsidR="005E1505" w:rsidRPr="00D61B1C" w:rsidRDefault="005E1505" w:rsidP="00B33D7E">
      <w:pPr>
        <w:spacing w:line="336" w:lineRule="exact"/>
        <w:ind w:firstLineChars="200" w:firstLine="420"/>
        <w:rPr>
          <w:rFonts w:ascii="楷体_GB2312" w:eastAsia="楷体_GB2312" w:hAnsi="宋体"/>
          <w:color w:val="000000"/>
          <w:szCs w:val="21"/>
        </w:rPr>
      </w:pPr>
    </w:p>
    <w:p w:rsidR="005E1505" w:rsidRPr="00D61B1C" w:rsidRDefault="005E1505" w:rsidP="00D61B1C">
      <w:pPr>
        <w:spacing w:line="336" w:lineRule="exact"/>
        <w:rPr>
          <w:rFonts w:ascii="楷体_GB2312" w:eastAsia="楷体_GB2312" w:hAnsi="宋体"/>
          <w:color w:val="000000"/>
          <w:szCs w:val="21"/>
        </w:rPr>
      </w:pPr>
      <w:r w:rsidRPr="00D61B1C">
        <w:rPr>
          <w:rFonts w:ascii="楷体_GB2312" w:eastAsia="楷体_GB2312" w:hAnsi="宋体" w:hint="eastAsia"/>
          <w:color w:val="000000"/>
          <w:szCs w:val="21"/>
        </w:rPr>
        <w:t>3.3 谈判应答文件的澄清和补正</w:t>
      </w:r>
    </w:p>
    <w:p w:rsidR="005E1505" w:rsidRPr="00D61B1C" w:rsidRDefault="005E1505" w:rsidP="00D61B1C">
      <w:pPr>
        <w:spacing w:line="336" w:lineRule="exact"/>
        <w:ind w:firstLineChars="100" w:firstLine="210"/>
        <w:rPr>
          <w:rFonts w:ascii="楷体_GB2312" w:eastAsia="楷体_GB2312" w:hAnsi="宋体"/>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D61B1C">
          <w:rPr>
            <w:rFonts w:ascii="楷体_GB2312" w:eastAsia="楷体_GB2312" w:hAnsi="宋体" w:hint="eastAsia"/>
            <w:color w:val="000000"/>
            <w:szCs w:val="21"/>
          </w:rPr>
          <w:t>3.3.1</w:t>
        </w:r>
      </w:smartTag>
      <w:r w:rsidRPr="00D61B1C">
        <w:rPr>
          <w:rFonts w:ascii="楷体_GB2312" w:eastAsia="楷体_GB2312" w:hAnsi="宋体" w:hint="eastAsia"/>
          <w:color w:val="000000"/>
          <w:szCs w:val="21"/>
        </w:rPr>
        <w:t xml:space="preserve"> 在评标过程中，评标委员会可以书面形式要求谈判应答人对所提交谈判应答文件中不明确的内容进行书面澄清或说明，或者对细微偏差进行补正。评标委员会不接受谈判应答人主动提出的澄清、说明或补正。</w:t>
      </w:r>
    </w:p>
    <w:p w:rsidR="005E1505" w:rsidRPr="00D61B1C" w:rsidRDefault="005E1505" w:rsidP="00D61B1C">
      <w:pPr>
        <w:spacing w:line="336" w:lineRule="exact"/>
        <w:ind w:firstLineChars="100" w:firstLine="210"/>
        <w:rPr>
          <w:rFonts w:ascii="楷体_GB2312" w:eastAsia="楷体_GB2312" w:hAnsi="宋体"/>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D61B1C">
          <w:rPr>
            <w:rFonts w:ascii="楷体_GB2312" w:eastAsia="楷体_GB2312" w:hAnsi="宋体" w:hint="eastAsia"/>
            <w:color w:val="000000"/>
            <w:szCs w:val="21"/>
          </w:rPr>
          <w:t>3.3.2</w:t>
        </w:r>
      </w:smartTag>
      <w:r w:rsidRPr="00D61B1C">
        <w:rPr>
          <w:rFonts w:ascii="楷体_GB2312" w:eastAsia="楷体_GB2312" w:hAnsi="宋体" w:hint="eastAsia"/>
          <w:color w:val="000000"/>
          <w:szCs w:val="21"/>
        </w:rPr>
        <w:t xml:space="preserve"> 澄清、说明和补正不得改变谈判应答文件的实质性内容。谈判应答人的书面澄清、说明和补正属于谈判应答文件的组成部分。</w:t>
      </w:r>
    </w:p>
    <w:p w:rsidR="005E1505" w:rsidRPr="00D61B1C" w:rsidRDefault="005E1505" w:rsidP="00D61B1C">
      <w:pPr>
        <w:spacing w:line="336" w:lineRule="exact"/>
        <w:ind w:firstLineChars="100" w:firstLine="210"/>
        <w:rPr>
          <w:rFonts w:ascii="楷体_GB2312" w:eastAsia="楷体_GB2312" w:hAnsi="宋体"/>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D61B1C">
          <w:rPr>
            <w:rFonts w:ascii="楷体_GB2312" w:eastAsia="楷体_GB2312" w:hAnsi="宋体" w:hint="eastAsia"/>
            <w:color w:val="000000"/>
            <w:szCs w:val="21"/>
          </w:rPr>
          <w:t>3.3.3</w:t>
        </w:r>
      </w:smartTag>
      <w:r w:rsidRPr="00D61B1C">
        <w:rPr>
          <w:rFonts w:ascii="楷体_GB2312" w:eastAsia="楷体_GB2312" w:hAnsi="宋体" w:hint="eastAsia"/>
          <w:color w:val="000000"/>
          <w:szCs w:val="21"/>
        </w:rPr>
        <w:t xml:space="preserve"> 评标委员会对谈判应答人提交的澄清、说明或补正有疑问的，可以要求谈判应答人</w:t>
      </w:r>
      <w:r w:rsidRPr="00D61B1C">
        <w:rPr>
          <w:rFonts w:ascii="楷体_GB2312" w:eastAsia="楷体_GB2312" w:hAnsi="宋体" w:hint="eastAsia"/>
          <w:color w:val="000000"/>
          <w:szCs w:val="21"/>
        </w:rPr>
        <w:lastRenderedPageBreak/>
        <w:t>进一步澄清、说明或补正，直至满足评标委员会的要求。</w:t>
      </w:r>
    </w:p>
    <w:p w:rsidR="005E1505" w:rsidRPr="00D61B1C" w:rsidRDefault="005E1505" w:rsidP="00D61B1C">
      <w:pPr>
        <w:spacing w:line="336" w:lineRule="exact"/>
        <w:rPr>
          <w:rFonts w:ascii="楷体_GB2312" w:eastAsia="楷体_GB2312" w:hAnsi="宋体"/>
          <w:color w:val="000000"/>
          <w:szCs w:val="21"/>
        </w:rPr>
      </w:pPr>
      <w:r w:rsidRPr="00D61B1C">
        <w:rPr>
          <w:rFonts w:ascii="楷体_GB2312" w:eastAsia="楷体_GB2312" w:hAnsi="宋体" w:hint="eastAsia"/>
          <w:color w:val="000000"/>
          <w:szCs w:val="21"/>
        </w:rPr>
        <w:t>▲</w:t>
      </w:r>
      <w:smartTag w:uri="urn:schemas-microsoft-com:office:smarttags" w:element="chsdate">
        <w:smartTagPr>
          <w:attr w:name="IsROCDate" w:val="False"/>
          <w:attr w:name="IsLunarDate" w:val="False"/>
          <w:attr w:name="Day" w:val="30"/>
          <w:attr w:name="Month" w:val="12"/>
          <w:attr w:name="Year" w:val="1899"/>
        </w:smartTagPr>
        <w:r w:rsidRPr="00D61B1C">
          <w:rPr>
            <w:rFonts w:ascii="楷体_GB2312" w:eastAsia="楷体_GB2312" w:hAnsi="宋体" w:hint="eastAsia"/>
            <w:color w:val="000000"/>
            <w:szCs w:val="21"/>
          </w:rPr>
          <w:t>3.3.4</w:t>
        </w:r>
      </w:smartTag>
      <w:r w:rsidRPr="00D61B1C">
        <w:rPr>
          <w:rFonts w:ascii="楷体_GB2312" w:eastAsia="楷体_GB2312" w:hAnsi="宋体" w:hint="eastAsia"/>
          <w:color w:val="000000"/>
          <w:szCs w:val="21"/>
        </w:rPr>
        <w:t>谈判应答人</w:t>
      </w:r>
      <w:r w:rsidRPr="00D61B1C">
        <w:rPr>
          <w:rFonts w:ascii="楷体_GB2312" w:eastAsia="楷体_GB2312" w:hAnsi="宋体" w:hint="eastAsia"/>
          <w:b/>
          <w:color w:val="000000"/>
          <w:szCs w:val="21"/>
        </w:rPr>
        <w:t>拒不按照要求对谈判应答文件进行澄清、</w:t>
      </w:r>
      <w:r w:rsidRPr="00D61B1C">
        <w:rPr>
          <w:rFonts w:ascii="楷体_GB2312" w:eastAsia="楷体_GB2312" w:hAnsi="宋体" w:hint="eastAsia"/>
          <w:color w:val="000000"/>
          <w:szCs w:val="21"/>
        </w:rPr>
        <w:t>说明或者补正的，评标委员会可以否决其投标。</w:t>
      </w:r>
    </w:p>
    <w:p w:rsidR="005E1505" w:rsidRPr="00D61B1C" w:rsidRDefault="005E1505" w:rsidP="00D61B1C">
      <w:pPr>
        <w:spacing w:line="336" w:lineRule="exact"/>
        <w:rPr>
          <w:rFonts w:ascii="楷体_GB2312" w:eastAsia="楷体_GB2312" w:hAnsi="宋体"/>
          <w:color w:val="000000"/>
          <w:szCs w:val="21"/>
        </w:rPr>
      </w:pPr>
      <w:r w:rsidRPr="00D61B1C">
        <w:rPr>
          <w:rFonts w:ascii="楷体_GB2312" w:eastAsia="楷体_GB2312" w:hAnsi="宋体" w:hint="eastAsia"/>
          <w:b/>
          <w:color w:val="000000"/>
          <w:szCs w:val="21"/>
        </w:rPr>
        <w:t>▲</w:t>
      </w:r>
      <w:smartTag w:uri="urn:schemas-microsoft-com:office:smarttags" w:element="chsdate">
        <w:smartTagPr>
          <w:attr w:name="IsROCDate" w:val="False"/>
          <w:attr w:name="IsLunarDate" w:val="False"/>
          <w:attr w:name="Day" w:val="30"/>
          <w:attr w:name="Month" w:val="12"/>
          <w:attr w:name="Year" w:val="1899"/>
        </w:smartTagPr>
        <w:r w:rsidRPr="00D61B1C">
          <w:rPr>
            <w:rFonts w:ascii="楷体_GB2312" w:eastAsia="楷体_GB2312" w:hAnsi="宋体" w:hint="eastAsia"/>
            <w:color w:val="000000"/>
            <w:szCs w:val="21"/>
          </w:rPr>
          <w:t>3.3.5</w:t>
        </w:r>
      </w:smartTag>
      <w:r w:rsidRPr="00D61B1C">
        <w:rPr>
          <w:rFonts w:ascii="楷体_GB2312" w:eastAsia="楷体_GB2312" w:hAnsi="宋体" w:hint="eastAsia"/>
          <w:b/>
          <w:color w:val="000000"/>
          <w:szCs w:val="21"/>
        </w:rPr>
        <w:t>开标后15日之内，谈判应答人的谈判应答代表人应保持手机畅通状态以便于评标委员会进行评标过程的澄清，评标澄清时间在开标15日内每天24小时保持可以联系并进行澄清状态，此时间内任何由于谈判应答</w:t>
      </w:r>
      <w:proofErr w:type="gramStart"/>
      <w:r w:rsidRPr="00D61B1C">
        <w:rPr>
          <w:rFonts w:ascii="楷体_GB2312" w:eastAsia="楷体_GB2312" w:hAnsi="宋体" w:hint="eastAsia"/>
          <w:b/>
          <w:color w:val="000000"/>
          <w:szCs w:val="21"/>
        </w:rPr>
        <w:t>人原因</w:t>
      </w:r>
      <w:proofErr w:type="gramEnd"/>
      <w:r w:rsidRPr="00D61B1C">
        <w:rPr>
          <w:rFonts w:ascii="楷体_GB2312" w:eastAsia="楷体_GB2312" w:hAnsi="宋体" w:hint="eastAsia"/>
          <w:b/>
          <w:color w:val="000000"/>
          <w:szCs w:val="21"/>
        </w:rPr>
        <w:t>导致不能澄清的，其投标将被否决。</w:t>
      </w:r>
    </w:p>
    <w:p w:rsidR="005E1505" w:rsidRPr="00D61B1C" w:rsidRDefault="005E1505" w:rsidP="00D61B1C">
      <w:pPr>
        <w:spacing w:line="336" w:lineRule="exact"/>
        <w:rPr>
          <w:rFonts w:ascii="楷体_GB2312" w:eastAsia="楷体_GB2312" w:hAnsi="宋体"/>
          <w:color w:val="000000"/>
          <w:szCs w:val="21"/>
        </w:rPr>
      </w:pPr>
      <w:r w:rsidRPr="00D61B1C">
        <w:rPr>
          <w:rFonts w:ascii="楷体_GB2312" w:eastAsia="楷体_GB2312" w:hAnsi="宋体" w:hint="eastAsia"/>
          <w:color w:val="000000"/>
          <w:szCs w:val="21"/>
        </w:rPr>
        <w:t>3.4 评标结果</w:t>
      </w:r>
    </w:p>
    <w:p w:rsidR="005E1505" w:rsidRPr="00D61B1C" w:rsidRDefault="005E1505" w:rsidP="00D61B1C">
      <w:pPr>
        <w:spacing w:line="336" w:lineRule="exact"/>
        <w:ind w:firstLineChars="100" w:firstLine="210"/>
        <w:rPr>
          <w:rFonts w:ascii="楷体_GB2312" w:eastAsia="楷体_GB2312" w:hAnsi="宋体"/>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D61B1C">
          <w:rPr>
            <w:rFonts w:ascii="楷体_GB2312" w:eastAsia="楷体_GB2312" w:hAnsi="宋体" w:hint="eastAsia"/>
            <w:color w:val="000000"/>
            <w:szCs w:val="21"/>
          </w:rPr>
          <w:t>3.4.1</w:t>
        </w:r>
      </w:smartTag>
      <w:r w:rsidRPr="00D61B1C">
        <w:rPr>
          <w:rFonts w:ascii="楷体_GB2312" w:eastAsia="楷体_GB2312" w:hAnsi="宋体" w:hint="eastAsia"/>
          <w:color w:val="000000"/>
          <w:szCs w:val="21"/>
        </w:rPr>
        <w:t>评标委员会按照得分由高到低的顺序推荐中标候选人。</w:t>
      </w:r>
    </w:p>
    <w:p w:rsidR="005E1505" w:rsidRPr="00D61B1C" w:rsidRDefault="005E1505" w:rsidP="00D61B1C">
      <w:pPr>
        <w:spacing w:line="336" w:lineRule="exact"/>
        <w:ind w:firstLineChars="100" w:firstLine="210"/>
        <w:rPr>
          <w:rFonts w:ascii="楷体_GB2312" w:eastAsia="楷体_GB2312" w:hAnsi="宋体"/>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D61B1C">
          <w:rPr>
            <w:rFonts w:ascii="楷体_GB2312" w:eastAsia="楷体_GB2312" w:hAnsi="宋体" w:hint="eastAsia"/>
            <w:color w:val="000000"/>
            <w:szCs w:val="21"/>
          </w:rPr>
          <w:t>3.4.2</w:t>
        </w:r>
      </w:smartTag>
      <w:r w:rsidRPr="00D61B1C">
        <w:rPr>
          <w:rFonts w:ascii="楷体_GB2312" w:eastAsia="楷体_GB2312" w:hAnsi="宋体" w:hint="eastAsia"/>
          <w:color w:val="000000"/>
          <w:szCs w:val="21"/>
        </w:rPr>
        <w:t xml:space="preserve"> 评标委员会完成评标后，应当向采购人提交书面评标报告。</w:t>
      </w:r>
    </w:p>
    <w:p w:rsidR="000C1FE9" w:rsidRPr="00D61B1C" w:rsidRDefault="000C1FE9" w:rsidP="000C1FE9">
      <w:pPr>
        <w:spacing w:line="360" w:lineRule="auto"/>
        <w:jc w:val="left"/>
        <w:rPr>
          <w:rFonts w:ascii="楷体_GB2312" w:eastAsia="楷体_GB2312" w:hAnsi="宋体"/>
          <w:color w:val="000000"/>
          <w:szCs w:val="21"/>
        </w:rPr>
      </w:pPr>
    </w:p>
    <w:p w:rsidR="000C1FE9" w:rsidRPr="00D61B1C" w:rsidRDefault="000C1FE9" w:rsidP="000C1FE9">
      <w:pPr>
        <w:spacing w:line="336" w:lineRule="exact"/>
        <w:rPr>
          <w:rFonts w:ascii="楷体_GB2312" w:eastAsia="楷体_GB2312" w:hAnsi="宋体"/>
          <w:color w:val="000000"/>
          <w:szCs w:val="21"/>
        </w:rPr>
      </w:pPr>
      <w:r w:rsidRPr="00D61B1C">
        <w:rPr>
          <w:rFonts w:ascii="楷体_GB2312" w:eastAsia="楷体_GB2312" w:hAnsi="宋体" w:hint="eastAsia"/>
          <w:color w:val="000000"/>
          <w:szCs w:val="21"/>
        </w:rPr>
        <w:t>4、服务要求</w:t>
      </w:r>
    </w:p>
    <w:p w:rsidR="000C1FE9" w:rsidRPr="00D61B1C" w:rsidRDefault="000C1FE9" w:rsidP="000C1FE9">
      <w:pPr>
        <w:spacing w:line="336" w:lineRule="exact"/>
        <w:ind w:firstLineChars="200" w:firstLine="420"/>
        <w:rPr>
          <w:rFonts w:ascii="楷体_GB2312" w:eastAsia="楷体_GB2312" w:hAnsi="宋体"/>
          <w:color w:val="000000"/>
          <w:szCs w:val="21"/>
        </w:rPr>
      </w:pPr>
      <w:r w:rsidRPr="00D61B1C">
        <w:rPr>
          <w:rFonts w:ascii="楷体_GB2312" w:eastAsia="楷体_GB2312" w:hAnsi="宋体" w:hint="eastAsia"/>
          <w:color w:val="000000"/>
          <w:szCs w:val="21"/>
        </w:rPr>
        <w:t>4.1供应商必须提供设备全免费质保期至少壹年，终身提供售后服务支持，供应商对本项目所采购货物在验收及质保期内出现故障等情形必须免费维修按同型号无偿更换；</w:t>
      </w:r>
    </w:p>
    <w:p w:rsidR="000C1FE9" w:rsidRPr="00D61B1C" w:rsidRDefault="000C1FE9" w:rsidP="000C1FE9">
      <w:pPr>
        <w:spacing w:line="336" w:lineRule="exact"/>
        <w:ind w:firstLineChars="200" w:firstLine="420"/>
        <w:rPr>
          <w:rFonts w:ascii="楷体_GB2312" w:eastAsia="楷体_GB2312" w:hAnsi="宋体"/>
          <w:color w:val="000000"/>
          <w:szCs w:val="21"/>
        </w:rPr>
      </w:pPr>
      <w:r w:rsidRPr="00D61B1C">
        <w:rPr>
          <w:rFonts w:ascii="楷体_GB2312" w:eastAsia="楷体_GB2312" w:hAnsi="宋体" w:hint="eastAsia"/>
          <w:color w:val="000000"/>
          <w:szCs w:val="21"/>
        </w:rPr>
        <w:t>4.2供应商必须保证每年对货物进行非故障免费维护保养次数不少于2次，在货物的设计使用寿命周期内，使用方能及时更换到原厂正宗的零部件，确保设备的正常使用；</w:t>
      </w:r>
    </w:p>
    <w:p w:rsidR="000C1FE9" w:rsidRPr="00D61B1C" w:rsidRDefault="000C1FE9" w:rsidP="000C1FE9">
      <w:pPr>
        <w:spacing w:line="336" w:lineRule="exact"/>
        <w:ind w:firstLineChars="200" w:firstLine="420"/>
        <w:rPr>
          <w:rFonts w:ascii="楷体_GB2312" w:eastAsia="楷体_GB2312" w:hAnsi="宋体"/>
          <w:color w:val="000000"/>
          <w:szCs w:val="21"/>
        </w:rPr>
      </w:pPr>
      <w:r w:rsidRPr="00D61B1C">
        <w:rPr>
          <w:rFonts w:ascii="楷体_GB2312" w:eastAsia="楷体_GB2312" w:hAnsi="宋体" w:hint="eastAsia"/>
          <w:color w:val="000000"/>
          <w:szCs w:val="21"/>
        </w:rPr>
        <w:t>4.3供应商必须提供7天×12小时服务电话，若货物发生故障，必须在24小时响应，并提出解决方案，维修期间必须免费提供备品配件，保证不影响采购人工作需要；否则使用方将自行采取必要的措施，由此产生的风险和费用由供应商承担；</w:t>
      </w:r>
    </w:p>
    <w:p w:rsidR="000C1FE9" w:rsidRPr="00D61B1C" w:rsidRDefault="000C1FE9" w:rsidP="000C1FE9">
      <w:pPr>
        <w:spacing w:line="336" w:lineRule="exact"/>
        <w:ind w:firstLineChars="200" w:firstLine="420"/>
        <w:rPr>
          <w:rFonts w:ascii="楷体_GB2312" w:eastAsia="楷体_GB2312" w:hAnsi="宋体"/>
          <w:color w:val="000000"/>
          <w:szCs w:val="21"/>
        </w:rPr>
      </w:pPr>
      <w:r w:rsidRPr="00D61B1C">
        <w:rPr>
          <w:rFonts w:ascii="楷体_GB2312" w:eastAsia="楷体_GB2312" w:hAnsi="宋体" w:hint="eastAsia"/>
          <w:color w:val="000000"/>
          <w:szCs w:val="21"/>
        </w:rPr>
        <w:t>4.4供应商必须免费提供技术资料和技术支持，同时提供免费升级服务并免费升级软件；</w:t>
      </w:r>
    </w:p>
    <w:p w:rsidR="000C1FE9" w:rsidRPr="00D61B1C" w:rsidRDefault="000C1FE9" w:rsidP="000C1FE9">
      <w:pPr>
        <w:spacing w:line="336" w:lineRule="exact"/>
        <w:ind w:firstLineChars="200" w:firstLine="420"/>
        <w:rPr>
          <w:rFonts w:ascii="楷体_GB2312" w:eastAsia="楷体_GB2312" w:hAnsi="宋体"/>
          <w:color w:val="000000"/>
          <w:szCs w:val="21"/>
        </w:rPr>
      </w:pPr>
      <w:r w:rsidRPr="00D61B1C">
        <w:rPr>
          <w:rFonts w:ascii="楷体_GB2312" w:eastAsia="楷体_GB2312" w:hAnsi="宋体" w:hint="eastAsia"/>
          <w:color w:val="000000"/>
          <w:szCs w:val="21"/>
        </w:rPr>
        <w:t>4.5供应商必须免费提供人员培训服务，保证使用人员能熟练掌握操作、维护及简单维修；</w:t>
      </w:r>
    </w:p>
    <w:p w:rsidR="000C1FE9" w:rsidRPr="00D61B1C" w:rsidRDefault="000C1FE9" w:rsidP="000C1FE9">
      <w:pPr>
        <w:spacing w:line="336" w:lineRule="exact"/>
        <w:ind w:firstLineChars="200" w:firstLine="420"/>
        <w:rPr>
          <w:rFonts w:ascii="楷体_GB2312" w:eastAsia="楷体_GB2312" w:hAnsi="宋体"/>
          <w:color w:val="000000"/>
          <w:szCs w:val="21"/>
        </w:rPr>
      </w:pPr>
      <w:r w:rsidRPr="00D61B1C">
        <w:rPr>
          <w:rFonts w:ascii="楷体_GB2312" w:eastAsia="楷体_GB2312" w:hAnsi="宋体" w:hint="eastAsia"/>
          <w:color w:val="000000"/>
          <w:szCs w:val="21"/>
        </w:rPr>
        <w:t>4.6供应商必须配合采购人做好相应工作，提供设备资料图纸和操作及维修手册；</w:t>
      </w:r>
    </w:p>
    <w:p w:rsidR="000C1FE9" w:rsidRPr="00D61B1C" w:rsidRDefault="000C1FE9" w:rsidP="000C1FE9">
      <w:pPr>
        <w:spacing w:line="336" w:lineRule="exact"/>
        <w:ind w:firstLineChars="200" w:firstLine="420"/>
        <w:rPr>
          <w:rFonts w:ascii="楷体_GB2312" w:eastAsia="楷体_GB2312" w:hAnsi="宋体"/>
          <w:color w:val="000000"/>
          <w:szCs w:val="21"/>
        </w:rPr>
      </w:pPr>
      <w:r w:rsidRPr="00D61B1C">
        <w:rPr>
          <w:rFonts w:ascii="楷体_GB2312" w:eastAsia="楷体_GB2312" w:hAnsi="宋体" w:hint="eastAsia"/>
          <w:color w:val="000000"/>
          <w:szCs w:val="21"/>
        </w:rPr>
        <w:t>4.7供应商可提供的其它详细的额外优惠条件以及有关承诺。</w:t>
      </w:r>
    </w:p>
    <w:p w:rsidR="000C1FE9" w:rsidRPr="00D61B1C" w:rsidRDefault="000C1FE9" w:rsidP="000C1FE9">
      <w:pPr>
        <w:spacing w:line="336" w:lineRule="exact"/>
        <w:ind w:firstLineChars="200" w:firstLine="420"/>
        <w:rPr>
          <w:rFonts w:ascii="楷体_GB2312" w:eastAsia="楷体_GB2312" w:hAnsi="宋体"/>
          <w:color w:val="000000"/>
          <w:szCs w:val="21"/>
        </w:rPr>
      </w:pPr>
    </w:p>
    <w:p w:rsidR="000C1FE9" w:rsidRPr="00D61B1C" w:rsidRDefault="000C1FE9" w:rsidP="00D61B1C">
      <w:pPr>
        <w:spacing w:line="336" w:lineRule="exact"/>
        <w:rPr>
          <w:rFonts w:ascii="楷体_GB2312" w:eastAsia="楷体_GB2312" w:hAnsi="宋体"/>
          <w:b/>
          <w:color w:val="000000"/>
          <w:szCs w:val="21"/>
        </w:rPr>
      </w:pPr>
      <w:r w:rsidRPr="00D61B1C">
        <w:rPr>
          <w:rFonts w:ascii="楷体_GB2312" w:eastAsia="楷体_GB2312" w:hAnsi="宋体" w:hint="eastAsia"/>
          <w:b/>
          <w:color w:val="000000"/>
          <w:szCs w:val="21"/>
        </w:rPr>
        <w:t>注：供应商必须针对上述要求在</w:t>
      </w:r>
      <w:r w:rsidR="00913D92">
        <w:rPr>
          <w:rFonts w:ascii="楷体_GB2312" w:eastAsia="楷体_GB2312" w:hAnsi="宋体" w:hint="eastAsia"/>
          <w:b/>
          <w:color w:val="000000"/>
          <w:szCs w:val="21"/>
        </w:rPr>
        <w:t>招标</w:t>
      </w:r>
      <w:r w:rsidRPr="00D61B1C">
        <w:rPr>
          <w:rFonts w:ascii="楷体_GB2312" w:eastAsia="楷体_GB2312" w:hAnsi="宋体" w:hint="eastAsia"/>
          <w:b/>
          <w:color w:val="000000"/>
          <w:szCs w:val="21"/>
        </w:rPr>
        <w:t>响应文件中逐条表述及承诺。</w:t>
      </w:r>
    </w:p>
    <w:p w:rsidR="005E1505" w:rsidRDefault="005E1505" w:rsidP="005E1505">
      <w:pPr>
        <w:spacing w:line="400" w:lineRule="exact"/>
        <w:rPr>
          <w:rFonts w:ascii="楷体_GB2312" w:eastAsia="楷体_GB2312" w:hAnsi="宋体"/>
          <w:color w:val="000000"/>
          <w:szCs w:val="21"/>
        </w:rPr>
      </w:pPr>
    </w:p>
    <w:p w:rsidR="0059253B" w:rsidRDefault="0059253B" w:rsidP="0059253B">
      <w:pPr>
        <w:spacing w:line="400" w:lineRule="exact"/>
        <w:jc w:val="right"/>
        <w:rPr>
          <w:rFonts w:ascii="楷体_GB2312" w:eastAsia="楷体_GB2312" w:hAnsi="宋体"/>
          <w:color w:val="000000"/>
          <w:szCs w:val="21"/>
        </w:rPr>
      </w:pPr>
      <w:r>
        <w:rPr>
          <w:rFonts w:ascii="楷体_GB2312" w:eastAsia="楷体_GB2312" w:hAnsi="宋体" w:hint="eastAsia"/>
          <w:color w:val="000000"/>
          <w:szCs w:val="21"/>
        </w:rPr>
        <w:t>镇江市第四人民医院</w:t>
      </w:r>
    </w:p>
    <w:p w:rsidR="0059253B" w:rsidRPr="000C1FE9" w:rsidRDefault="0059253B" w:rsidP="0059253B">
      <w:pPr>
        <w:spacing w:line="400" w:lineRule="exact"/>
        <w:jc w:val="right"/>
        <w:rPr>
          <w:rFonts w:ascii="楷体_GB2312" w:eastAsia="楷体_GB2312" w:hAnsi="宋体"/>
          <w:color w:val="000000"/>
          <w:szCs w:val="21"/>
        </w:rPr>
      </w:pPr>
      <w:r>
        <w:rPr>
          <w:rFonts w:ascii="楷体_GB2312" w:eastAsia="楷体_GB2312" w:hAnsi="宋体" w:hint="eastAsia"/>
          <w:color w:val="000000"/>
          <w:szCs w:val="21"/>
        </w:rPr>
        <w:t>2019-10-28</w:t>
      </w:r>
    </w:p>
    <w:p w:rsidR="00B87D4E" w:rsidRPr="00B33D7E" w:rsidRDefault="00B87D4E" w:rsidP="005E1505">
      <w:pPr>
        <w:rPr>
          <w:rFonts w:ascii="楷体_GB2312" w:eastAsia="楷体_GB2312"/>
          <w:szCs w:val="21"/>
        </w:rPr>
      </w:pPr>
    </w:p>
    <w:sectPr w:rsidR="00B87D4E" w:rsidRPr="00B33D7E" w:rsidSect="00B87D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54B" w:rsidRDefault="009F254B" w:rsidP="00836EC0">
      <w:r>
        <w:separator/>
      </w:r>
    </w:p>
  </w:endnote>
  <w:endnote w:type="continuationSeparator" w:id="0">
    <w:p w:rsidR="009F254B" w:rsidRDefault="009F254B" w:rsidP="00836E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仿宋_GBK">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54B" w:rsidRDefault="009F254B" w:rsidP="00836EC0">
      <w:r>
        <w:separator/>
      </w:r>
    </w:p>
  </w:footnote>
  <w:footnote w:type="continuationSeparator" w:id="0">
    <w:p w:rsidR="009F254B" w:rsidRDefault="009F254B" w:rsidP="00836E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53B8"/>
    <w:multiLevelType w:val="hybridMultilevel"/>
    <w:tmpl w:val="FF3C66C0"/>
    <w:lvl w:ilvl="0" w:tplc="2A044A4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1505"/>
    <w:rsid w:val="00051A24"/>
    <w:rsid w:val="000821E4"/>
    <w:rsid w:val="00096B0A"/>
    <w:rsid w:val="000A6511"/>
    <w:rsid w:val="000C1FE9"/>
    <w:rsid w:val="0015086D"/>
    <w:rsid w:val="001A548A"/>
    <w:rsid w:val="001A5965"/>
    <w:rsid w:val="001D1F10"/>
    <w:rsid w:val="00292118"/>
    <w:rsid w:val="00294967"/>
    <w:rsid w:val="002A5512"/>
    <w:rsid w:val="002E48C3"/>
    <w:rsid w:val="003B19C4"/>
    <w:rsid w:val="003B5F7B"/>
    <w:rsid w:val="003C11D9"/>
    <w:rsid w:val="003D365A"/>
    <w:rsid w:val="003D39BA"/>
    <w:rsid w:val="003E6157"/>
    <w:rsid w:val="0040665C"/>
    <w:rsid w:val="00416E4A"/>
    <w:rsid w:val="004F7FC7"/>
    <w:rsid w:val="00533399"/>
    <w:rsid w:val="005335B1"/>
    <w:rsid w:val="00570BCF"/>
    <w:rsid w:val="00577E1E"/>
    <w:rsid w:val="00590E7B"/>
    <w:rsid w:val="0059253B"/>
    <w:rsid w:val="005E1505"/>
    <w:rsid w:val="006118D9"/>
    <w:rsid w:val="006450E8"/>
    <w:rsid w:val="006D520E"/>
    <w:rsid w:val="00753330"/>
    <w:rsid w:val="007D05F2"/>
    <w:rsid w:val="007E4652"/>
    <w:rsid w:val="0081247C"/>
    <w:rsid w:val="008272C7"/>
    <w:rsid w:val="00836EC0"/>
    <w:rsid w:val="008A0BAF"/>
    <w:rsid w:val="009061B0"/>
    <w:rsid w:val="00913D92"/>
    <w:rsid w:val="00923AD2"/>
    <w:rsid w:val="00925BD2"/>
    <w:rsid w:val="00966323"/>
    <w:rsid w:val="00974A38"/>
    <w:rsid w:val="009C0275"/>
    <w:rsid w:val="009F254B"/>
    <w:rsid w:val="009F6408"/>
    <w:rsid w:val="00A35D99"/>
    <w:rsid w:val="00A639B8"/>
    <w:rsid w:val="00AA3F11"/>
    <w:rsid w:val="00B33D7E"/>
    <w:rsid w:val="00B54592"/>
    <w:rsid w:val="00B66581"/>
    <w:rsid w:val="00B72239"/>
    <w:rsid w:val="00B73780"/>
    <w:rsid w:val="00B76BA4"/>
    <w:rsid w:val="00B87D4E"/>
    <w:rsid w:val="00BC6186"/>
    <w:rsid w:val="00BF7E4B"/>
    <w:rsid w:val="00C150A0"/>
    <w:rsid w:val="00C16DE0"/>
    <w:rsid w:val="00C52D59"/>
    <w:rsid w:val="00C64875"/>
    <w:rsid w:val="00C7153E"/>
    <w:rsid w:val="00C8245B"/>
    <w:rsid w:val="00CA32D4"/>
    <w:rsid w:val="00CD30E2"/>
    <w:rsid w:val="00CF09B1"/>
    <w:rsid w:val="00CF18BF"/>
    <w:rsid w:val="00D13D06"/>
    <w:rsid w:val="00D30D6F"/>
    <w:rsid w:val="00D32D2C"/>
    <w:rsid w:val="00D376BF"/>
    <w:rsid w:val="00D466AF"/>
    <w:rsid w:val="00D51265"/>
    <w:rsid w:val="00D61B1C"/>
    <w:rsid w:val="00D73A4B"/>
    <w:rsid w:val="00D9043A"/>
    <w:rsid w:val="00D916B2"/>
    <w:rsid w:val="00DD2006"/>
    <w:rsid w:val="00E13437"/>
    <w:rsid w:val="00EE65A9"/>
    <w:rsid w:val="00EF05F2"/>
    <w:rsid w:val="00EF6D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505"/>
    <w:pPr>
      <w:widowControl w:val="0"/>
      <w:jc w:val="both"/>
    </w:pPr>
    <w:rPr>
      <w:rFonts w:ascii="Calibri" w:eastAsia="宋体" w:hAnsi="Calibri" w:cs="Times New Roman"/>
    </w:rPr>
  </w:style>
  <w:style w:type="paragraph" w:styleId="1">
    <w:name w:val="heading 1"/>
    <w:basedOn w:val="a"/>
    <w:next w:val="a"/>
    <w:link w:val="1Char"/>
    <w:qFormat/>
    <w:rsid w:val="005E1505"/>
    <w:pPr>
      <w:keepNext/>
      <w:keepLines/>
      <w:tabs>
        <w:tab w:val="left" w:pos="360"/>
      </w:tabs>
      <w:spacing w:before="340" w:after="330" w:line="576" w:lineRule="auto"/>
      <w:outlineLvl w:val="0"/>
    </w:pPr>
    <w:rPr>
      <w:rFonts w:ascii="方正仿宋_GBK" w:hAnsi="方正仿宋_GBK"/>
      <w:b/>
      <w:kern w:val="44"/>
      <w:sz w:val="44"/>
      <w:szCs w:val="20"/>
    </w:rPr>
  </w:style>
  <w:style w:type="paragraph" w:styleId="2">
    <w:name w:val="heading 2"/>
    <w:basedOn w:val="a"/>
    <w:next w:val="a"/>
    <w:link w:val="2Char"/>
    <w:uiPriority w:val="9"/>
    <w:semiHidden/>
    <w:unhideWhenUsed/>
    <w:qFormat/>
    <w:rsid w:val="00DD200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E1505"/>
    <w:rPr>
      <w:rFonts w:ascii="方正仿宋_GBK" w:eastAsia="宋体" w:hAnsi="方正仿宋_GBK" w:cs="Times New Roman"/>
      <w:b/>
      <w:kern w:val="44"/>
      <w:sz w:val="44"/>
      <w:szCs w:val="20"/>
    </w:rPr>
  </w:style>
  <w:style w:type="paragraph" w:customStyle="1" w:styleId="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w:rsid w:val="005E1505"/>
    <w:pPr>
      <w:widowControl w:val="0"/>
      <w:jc w:val="both"/>
    </w:pPr>
    <w:rPr>
      <w:rFonts w:ascii="Times New Roman" w:eastAsia="宋体" w:hAnsi="Times New Roman" w:cs="Times New Roman"/>
      <w:szCs w:val="20"/>
    </w:rPr>
  </w:style>
  <w:style w:type="paragraph" w:customStyle="1" w:styleId="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w:rsid w:val="005E1505"/>
    <w:pPr>
      <w:widowControl w:val="0"/>
      <w:jc w:val="both"/>
    </w:pPr>
    <w:rPr>
      <w:rFonts w:ascii="Times New Roman" w:eastAsia="宋体" w:hAnsi="Times New Roman" w:cs="Times New Roman"/>
      <w:szCs w:val="20"/>
    </w:rPr>
  </w:style>
  <w:style w:type="paragraph" w:customStyle="1" w:styleId="NewNewNewNew">
    <w:name w:val="正文 New New New New"/>
    <w:rsid w:val="005E1505"/>
    <w:pPr>
      <w:widowControl w:val="0"/>
      <w:jc w:val="both"/>
    </w:pPr>
    <w:rPr>
      <w:rFonts w:ascii="Times New Roman" w:eastAsia="宋体" w:hAnsi="Times New Roman" w:cs="Times New Roman"/>
      <w:szCs w:val="20"/>
    </w:rPr>
  </w:style>
  <w:style w:type="paragraph" w:customStyle="1" w:styleId="5New">
    <w:name w:val="目录 5 New"/>
    <w:basedOn w:val="a"/>
    <w:next w:val="a"/>
    <w:rsid w:val="005E1505"/>
    <w:pPr>
      <w:ind w:left="840"/>
      <w:jc w:val="left"/>
    </w:pPr>
    <w:rPr>
      <w:rFonts w:ascii="方正仿宋_GBK" w:eastAsia="方正仿宋_GBK" w:hAnsi="方正仿宋_GBK"/>
      <w:sz w:val="18"/>
      <w:szCs w:val="20"/>
    </w:rPr>
  </w:style>
  <w:style w:type="paragraph" w:customStyle="1" w:styleId="New">
    <w:name w:val="正文 New"/>
    <w:rsid w:val="005E1505"/>
    <w:pPr>
      <w:widowControl w:val="0"/>
      <w:jc w:val="both"/>
    </w:pPr>
    <w:rPr>
      <w:rFonts w:ascii="Times New Roman" w:eastAsia="宋体" w:hAnsi="Times New Roman" w:cs="Times New Roman"/>
      <w:szCs w:val="20"/>
    </w:rPr>
  </w:style>
  <w:style w:type="paragraph" w:customStyle="1" w:styleId="NewNewNew">
    <w:name w:val="正文 New New New"/>
    <w:rsid w:val="005E1505"/>
    <w:pPr>
      <w:widowControl w:val="0"/>
      <w:jc w:val="both"/>
    </w:pPr>
    <w:rPr>
      <w:rFonts w:ascii="Times New Roman" w:eastAsia="宋体" w:hAnsi="Times New Roman" w:cs="Times New Roman"/>
      <w:szCs w:val="20"/>
    </w:rPr>
  </w:style>
  <w:style w:type="paragraph" w:customStyle="1" w:styleId="NewNewNewNewNewNew">
    <w:name w:val="正文 New New New New New New"/>
    <w:rsid w:val="005E1505"/>
    <w:pPr>
      <w:widowControl w:val="0"/>
      <w:jc w:val="both"/>
    </w:pPr>
    <w:rPr>
      <w:rFonts w:ascii="Times New Roman" w:eastAsia="宋体" w:hAnsi="Times New Roman" w:cs="Times New Roman"/>
      <w:szCs w:val="20"/>
    </w:rPr>
  </w:style>
  <w:style w:type="paragraph" w:customStyle="1" w:styleId="NewNewNewNewNewNewNewNewNewNewNewNewNewNewNewNew">
    <w:name w:val="正文 New New New New New New New New New New New New New New New New"/>
    <w:rsid w:val="005E1505"/>
    <w:pPr>
      <w:widowControl w:val="0"/>
      <w:jc w:val="both"/>
    </w:pPr>
    <w:rPr>
      <w:rFonts w:ascii="Times New Roman" w:eastAsia="宋体" w:hAnsi="Times New Roman" w:cs="Times New Roman"/>
      <w:szCs w:val="20"/>
    </w:rPr>
  </w:style>
  <w:style w:type="paragraph" w:customStyle="1" w:styleId="NewNewNewNewNewNewNewNewNew">
    <w:name w:val="正文 New New New New New New New New New"/>
    <w:rsid w:val="005E1505"/>
    <w:pPr>
      <w:widowControl w:val="0"/>
      <w:jc w:val="both"/>
    </w:pPr>
    <w:rPr>
      <w:rFonts w:ascii="Times New Roman" w:eastAsia="宋体" w:hAnsi="Times New Roman" w:cs="Times New Roman" w:hint="eastAsia"/>
      <w:szCs w:val="20"/>
    </w:rPr>
  </w:style>
  <w:style w:type="paragraph" w:styleId="a3">
    <w:name w:val="header"/>
    <w:basedOn w:val="a"/>
    <w:link w:val="Char"/>
    <w:uiPriority w:val="99"/>
    <w:semiHidden/>
    <w:unhideWhenUsed/>
    <w:rsid w:val="00836E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6EC0"/>
    <w:rPr>
      <w:rFonts w:ascii="Calibri" w:eastAsia="宋体" w:hAnsi="Calibri" w:cs="Times New Roman"/>
      <w:sz w:val="18"/>
      <w:szCs w:val="18"/>
    </w:rPr>
  </w:style>
  <w:style w:type="paragraph" w:styleId="a4">
    <w:name w:val="footer"/>
    <w:basedOn w:val="a"/>
    <w:link w:val="Char0"/>
    <w:uiPriority w:val="99"/>
    <w:semiHidden/>
    <w:unhideWhenUsed/>
    <w:rsid w:val="00836EC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36EC0"/>
    <w:rPr>
      <w:rFonts w:ascii="Calibri" w:eastAsia="宋体" w:hAnsi="Calibri" w:cs="Times New Roman"/>
      <w:sz w:val="18"/>
      <w:szCs w:val="18"/>
    </w:rPr>
  </w:style>
  <w:style w:type="paragraph" w:styleId="a5">
    <w:name w:val="List Paragraph"/>
    <w:basedOn w:val="a"/>
    <w:uiPriority w:val="34"/>
    <w:qFormat/>
    <w:rsid w:val="00CF09B1"/>
    <w:pPr>
      <w:ind w:firstLineChars="200" w:firstLine="420"/>
    </w:pPr>
  </w:style>
  <w:style w:type="character" w:customStyle="1" w:styleId="2Char">
    <w:name w:val="标题 2 Char"/>
    <w:basedOn w:val="a0"/>
    <w:link w:val="2"/>
    <w:uiPriority w:val="9"/>
    <w:semiHidden/>
    <w:rsid w:val="00DD2006"/>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33942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1484</TotalTime>
  <Pages>1</Pages>
  <Words>750</Words>
  <Characters>4275</Characters>
  <Application>Microsoft Office Word</Application>
  <DocSecurity>0</DocSecurity>
  <Lines>35</Lines>
  <Paragraphs>10</Paragraphs>
  <ScaleCrop>false</ScaleCrop>
  <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38</cp:revision>
  <cp:lastPrinted>2019-10-15T07:24:00Z</cp:lastPrinted>
  <dcterms:created xsi:type="dcterms:W3CDTF">2019-07-15T06:33:00Z</dcterms:created>
  <dcterms:modified xsi:type="dcterms:W3CDTF">2019-10-30T07:03:00Z</dcterms:modified>
</cp:coreProperties>
</file>